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995C" w14:textId="77777777" w:rsidR="007C06F8" w:rsidRPr="000200B9" w:rsidRDefault="007C06F8" w:rsidP="000200B9">
      <w:pPr>
        <w:pStyle w:val="Heading1"/>
        <w:rPr>
          <w:rStyle w:val="Heading1Char"/>
          <w:b/>
          <w:bCs/>
        </w:rPr>
      </w:pPr>
      <w:r>
        <w:rPr>
          <w:noProof/>
        </w:rPr>
        <w:drawing>
          <wp:inline distT="0" distB="0" distL="0" distR="0" wp14:anchorId="6FDD17D0" wp14:editId="13F58FA5">
            <wp:extent cx="1053548" cy="537914"/>
            <wp:effectExtent l="0" t="0" r="635" b="0"/>
            <wp:docPr id="884875698" name="Picture 884875698" descr="Brandmark of TX CAN - Texas Complex Access Net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75698" name="Picture 884875698" descr="Brandmark of TX CAN - Texas Complex Access Network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5904" cy="544223"/>
                    </a:xfrm>
                    <a:prstGeom prst="rect">
                      <a:avLst/>
                    </a:prstGeom>
                  </pic:spPr>
                </pic:pic>
              </a:graphicData>
            </a:graphic>
          </wp:inline>
        </w:drawing>
      </w:r>
      <w:r>
        <w:tab/>
      </w:r>
      <w:r w:rsidRPr="000200B9">
        <w:rPr>
          <w:rStyle w:val="Heading1Char"/>
          <w:b/>
          <w:bCs/>
        </w:rPr>
        <w:t>INSTRUCTIONAL SUPPORT PLANNING FORM</w:t>
      </w:r>
    </w:p>
    <w:p w14:paraId="0A1CD6D1" w14:textId="1EDAFE3B" w:rsidR="00945135" w:rsidRDefault="0043489F" w:rsidP="007C06F8">
      <w:pPr>
        <w:spacing w:before="160"/>
        <w:rPr>
          <w:rFonts w:cstheme="minorHAnsi"/>
          <w:sz w:val="18"/>
          <w:szCs w:val="18"/>
        </w:rPr>
      </w:pPr>
      <w:r w:rsidRPr="0043489F">
        <w:rPr>
          <w:rFonts w:cstheme="minorHAnsi"/>
          <w:sz w:val="18"/>
          <w:szCs w:val="18"/>
        </w:rPr>
        <w:t xml:space="preserve">This form helps a team specify the student’s individualized learning objectives (TEKS, Essence Statements, or IEP Goals/Objectives) for each general education unit, describes the supports required for the student to participate in that unit's activities, and indicates who is responsible for </w:t>
      </w:r>
      <w:r>
        <w:rPr>
          <w:rFonts w:cstheme="minorHAnsi"/>
          <w:sz w:val="18"/>
          <w:szCs w:val="18"/>
        </w:rPr>
        <w:t>creating/</w:t>
      </w:r>
      <w:r w:rsidRPr="0043489F">
        <w:rPr>
          <w:rFonts w:cstheme="minorHAnsi"/>
          <w:sz w:val="18"/>
          <w:szCs w:val="18"/>
        </w:rPr>
        <w:t>curating those supports.</w:t>
      </w:r>
      <w:r w:rsidR="00945135" w:rsidRPr="00945135">
        <w:rPr>
          <w:rFonts w:cstheme="minorHAnsi"/>
          <w:sz w:val="18"/>
          <w:szCs w:val="18"/>
        </w:rPr>
        <w:t xml:space="preserve"> The form should be completed for each unit within each general education class/subject in which the student needs intensive supports. This means a single student may have several planning forms completed during a team meeting.</w:t>
      </w:r>
    </w:p>
    <w:p w14:paraId="24F9441E" w14:textId="0A00597B" w:rsidR="000333DB" w:rsidRPr="00181F19" w:rsidRDefault="000333DB" w:rsidP="00CA19E6">
      <w:pPr>
        <w:spacing w:before="440"/>
        <w:rPr>
          <w:rFonts w:cstheme="minorHAnsi"/>
          <w:b/>
          <w:bCs/>
          <w:sz w:val="20"/>
          <w:szCs w:val="20"/>
        </w:rPr>
      </w:pPr>
      <w:r w:rsidRPr="00181F19">
        <w:rPr>
          <w:rFonts w:cstheme="minorHAnsi"/>
          <w:b/>
          <w:bCs/>
          <w:sz w:val="20"/>
          <w:szCs w:val="20"/>
        </w:rPr>
        <w:t>Student:</w:t>
      </w:r>
    </w:p>
    <w:p w14:paraId="4A757D01" w14:textId="372E96ED" w:rsidR="00181F19" w:rsidRPr="00181F19" w:rsidRDefault="00181F19" w:rsidP="000333DB">
      <w:pPr>
        <w:rPr>
          <w:rFonts w:cstheme="minorHAnsi"/>
          <w:b/>
          <w:bCs/>
          <w:sz w:val="20"/>
          <w:szCs w:val="20"/>
        </w:rPr>
      </w:pPr>
      <w:r w:rsidRPr="00181F19">
        <w:rPr>
          <w:rFonts w:cstheme="minorHAnsi"/>
          <w:b/>
          <w:bCs/>
          <w:sz w:val="20"/>
          <w:szCs w:val="20"/>
        </w:rPr>
        <w:t>Subject/Course:</w:t>
      </w:r>
    </w:p>
    <w:p w14:paraId="6A218E1A" w14:textId="7A46A82F" w:rsidR="000333DB" w:rsidRPr="00181F19" w:rsidRDefault="006F5B1E" w:rsidP="00CA19E6">
      <w:pPr>
        <w:spacing w:after="260"/>
        <w:rPr>
          <w:rFonts w:cstheme="minorHAnsi"/>
          <w:b/>
          <w:bCs/>
          <w:sz w:val="20"/>
          <w:szCs w:val="20"/>
        </w:rPr>
      </w:pPr>
      <w:r w:rsidRPr="00181F19">
        <w:rPr>
          <w:rFonts w:cstheme="minorHAnsi"/>
          <w:b/>
          <w:bCs/>
          <w:sz w:val="20"/>
          <w:szCs w:val="20"/>
        </w:rPr>
        <w:t>Unit</w:t>
      </w:r>
      <w:r w:rsidR="00012830" w:rsidRPr="00181F19">
        <w:rPr>
          <w:rFonts w:cstheme="minorHAnsi"/>
          <w:b/>
          <w:bCs/>
          <w:sz w:val="20"/>
          <w:szCs w:val="20"/>
        </w:rPr>
        <w:t>:</w:t>
      </w:r>
    </w:p>
    <w:tbl>
      <w:tblPr>
        <w:tblStyle w:val="TableGrid"/>
        <w:tblW w:w="13860" w:type="dxa"/>
        <w:tblBorders>
          <w:left w:val="none" w:sz="0" w:space="0" w:color="auto"/>
          <w:right w:val="none" w:sz="0" w:space="0" w:color="auto"/>
        </w:tblBorders>
        <w:tblLook w:val="04A0" w:firstRow="1" w:lastRow="0" w:firstColumn="1" w:lastColumn="0" w:noHBand="0" w:noVBand="1"/>
      </w:tblPr>
      <w:tblGrid>
        <w:gridCol w:w="1531"/>
        <w:gridCol w:w="1761"/>
        <w:gridCol w:w="1631"/>
        <w:gridCol w:w="3627"/>
        <w:gridCol w:w="5310"/>
      </w:tblGrid>
      <w:tr w:rsidR="00C27D10" w:rsidRPr="0050180A" w14:paraId="62EB6140" w14:textId="4950DD3D" w:rsidTr="00A1454E">
        <w:trPr>
          <w:trHeight w:val="485"/>
        </w:trPr>
        <w:tc>
          <w:tcPr>
            <w:tcW w:w="13860" w:type="dxa"/>
            <w:gridSpan w:val="5"/>
            <w:shd w:val="clear" w:color="auto" w:fill="D9F3F5"/>
            <w:vAlign w:val="center"/>
          </w:tcPr>
          <w:p w14:paraId="3E443637" w14:textId="099D4B76" w:rsidR="00C27D10" w:rsidRDefault="00C27D10" w:rsidP="008A507B">
            <w:pPr>
              <w:jc w:val="center"/>
              <w:rPr>
                <w:rFonts w:cstheme="minorHAnsi"/>
                <w:b/>
                <w:bCs/>
              </w:rPr>
            </w:pPr>
            <w:r>
              <w:rPr>
                <w:rFonts w:cstheme="minorHAnsi"/>
                <w:b/>
                <w:bCs/>
              </w:rPr>
              <w:t>Unit Design</w:t>
            </w:r>
          </w:p>
        </w:tc>
      </w:tr>
      <w:tr w:rsidR="00370C17" w:rsidRPr="0050180A" w14:paraId="4FF7C77C" w14:textId="0734712F" w:rsidTr="007A4F01">
        <w:trPr>
          <w:trHeight w:val="1115"/>
        </w:trPr>
        <w:tc>
          <w:tcPr>
            <w:tcW w:w="1531" w:type="dxa"/>
            <w:shd w:val="clear" w:color="auto" w:fill="F2F2F2"/>
          </w:tcPr>
          <w:p w14:paraId="7AFEBF52" w14:textId="31948100" w:rsidR="00B8314A" w:rsidRPr="003035F4" w:rsidRDefault="00B8314A" w:rsidP="0023461E">
            <w:pPr>
              <w:rPr>
                <w:rFonts w:ascii="Calibri" w:hAnsi="Calibri" w:cs="Calibri"/>
                <w:i/>
                <w:iCs/>
                <w:sz w:val="20"/>
                <w:szCs w:val="20"/>
              </w:rPr>
            </w:pPr>
          </w:p>
        </w:tc>
        <w:tc>
          <w:tcPr>
            <w:tcW w:w="1761" w:type="dxa"/>
            <w:shd w:val="clear" w:color="auto" w:fill="F2F2F2"/>
          </w:tcPr>
          <w:p w14:paraId="19FEB34A" w14:textId="0E0CDADD" w:rsidR="00B8314A" w:rsidRPr="00ED14AC" w:rsidRDefault="00B8314A" w:rsidP="000B5B4F">
            <w:pPr>
              <w:jc w:val="center"/>
              <w:rPr>
                <w:rFonts w:ascii="Calibri" w:hAnsi="Calibri" w:cs="Calibri"/>
                <w:b/>
                <w:bCs/>
                <w:i/>
                <w:iCs/>
                <w:sz w:val="20"/>
                <w:szCs w:val="20"/>
              </w:rPr>
            </w:pPr>
            <w:r w:rsidRPr="00460DC4">
              <w:rPr>
                <w:rFonts w:ascii="Calibri" w:hAnsi="Calibri" w:cs="Calibri"/>
                <w:b/>
                <w:bCs/>
                <w:i/>
                <w:iCs/>
                <w:sz w:val="20"/>
                <w:szCs w:val="20"/>
              </w:rPr>
              <w:t xml:space="preserve">What is </w:t>
            </w:r>
            <w:r>
              <w:rPr>
                <w:rFonts w:ascii="Calibri" w:hAnsi="Calibri" w:cs="Calibri"/>
                <w:b/>
                <w:bCs/>
                <w:i/>
                <w:iCs/>
                <w:sz w:val="20"/>
                <w:szCs w:val="20"/>
              </w:rPr>
              <w:t xml:space="preserve">the </w:t>
            </w:r>
            <w:r w:rsidRPr="00460DC4">
              <w:rPr>
                <w:rFonts w:ascii="Calibri" w:hAnsi="Calibri" w:cs="Calibri"/>
                <w:b/>
                <w:bCs/>
                <w:i/>
                <w:iCs/>
                <w:sz w:val="20"/>
                <w:szCs w:val="20"/>
              </w:rPr>
              <w:t>student expected to learn? (TEKS</w:t>
            </w:r>
            <w:r w:rsidR="00755F22">
              <w:rPr>
                <w:rFonts w:ascii="Calibri" w:hAnsi="Calibri" w:cs="Calibri"/>
                <w:b/>
                <w:bCs/>
                <w:i/>
                <w:iCs/>
                <w:sz w:val="20"/>
                <w:szCs w:val="20"/>
              </w:rPr>
              <w:t>)</w:t>
            </w:r>
          </w:p>
        </w:tc>
        <w:tc>
          <w:tcPr>
            <w:tcW w:w="1631" w:type="dxa"/>
            <w:shd w:val="clear" w:color="auto" w:fill="F2F2F2"/>
          </w:tcPr>
          <w:p w14:paraId="5B30D328" w14:textId="3D690AE0" w:rsidR="00B8314A" w:rsidRPr="0021264C" w:rsidRDefault="00B8314A" w:rsidP="000B5B4F">
            <w:pPr>
              <w:jc w:val="center"/>
              <w:rPr>
                <w:rFonts w:ascii="Calibri" w:hAnsi="Calibri" w:cs="Calibri"/>
                <w:b/>
                <w:bCs/>
                <w:i/>
                <w:iCs/>
                <w:sz w:val="20"/>
                <w:szCs w:val="20"/>
              </w:rPr>
            </w:pPr>
            <w:r>
              <w:rPr>
                <w:rFonts w:ascii="Calibri" w:hAnsi="Calibri" w:cs="Calibri"/>
                <w:b/>
                <w:bCs/>
                <w:i/>
                <w:iCs/>
                <w:sz w:val="20"/>
                <w:szCs w:val="20"/>
              </w:rPr>
              <w:t>Vocabulary</w:t>
            </w:r>
          </w:p>
        </w:tc>
        <w:tc>
          <w:tcPr>
            <w:tcW w:w="3627" w:type="dxa"/>
            <w:shd w:val="clear" w:color="auto" w:fill="F2F2F2"/>
          </w:tcPr>
          <w:p w14:paraId="7B2184FD" w14:textId="57EF3C70" w:rsidR="00B8314A" w:rsidRPr="00ED14AC" w:rsidRDefault="00A60ECC" w:rsidP="000B5B4F">
            <w:pPr>
              <w:jc w:val="center"/>
              <w:rPr>
                <w:rFonts w:ascii="Calibri" w:hAnsi="Calibri" w:cs="Calibri"/>
                <w:b/>
                <w:bCs/>
                <w:i/>
                <w:iCs/>
                <w:sz w:val="20"/>
                <w:szCs w:val="20"/>
              </w:rPr>
            </w:pPr>
            <w:r>
              <w:rPr>
                <w:rFonts w:ascii="Calibri" w:hAnsi="Calibri" w:cs="Calibri"/>
                <w:b/>
                <w:bCs/>
                <w:i/>
                <w:iCs/>
                <w:sz w:val="20"/>
                <w:szCs w:val="20"/>
              </w:rPr>
              <w:t>Lesson</w:t>
            </w:r>
            <w:r w:rsidR="00D60664">
              <w:rPr>
                <w:rFonts w:ascii="Calibri" w:hAnsi="Calibri" w:cs="Calibri"/>
                <w:b/>
                <w:bCs/>
                <w:i/>
                <w:iCs/>
                <w:sz w:val="20"/>
                <w:szCs w:val="20"/>
              </w:rPr>
              <w:t xml:space="preserve"> </w:t>
            </w:r>
            <w:r w:rsidR="00B8314A">
              <w:rPr>
                <w:rFonts w:ascii="Calibri" w:hAnsi="Calibri" w:cs="Calibri"/>
                <w:b/>
                <w:bCs/>
                <w:i/>
                <w:iCs/>
                <w:sz w:val="20"/>
                <w:szCs w:val="20"/>
              </w:rPr>
              <w:t>Activities</w:t>
            </w:r>
          </w:p>
        </w:tc>
        <w:tc>
          <w:tcPr>
            <w:tcW w:w="5310" w:type="dxa"/>
            <w:shd w:val="clear" w:color="auto" w:fill="F2F2F2"/>
          </w:tcPr>
          <w:p w14:paraId="01E6D30C" w14:textId="0804507B" w:rsidR="00B8314A" w:rsidRDefault="00796973" w:rsidP="000B5B4F">
            <w:pPr>
              <w:jc w:val="center"/>
              <w:rPr>
                <w:rFonts w:ascii="Calibri" w:hAnsi="Calibri" w:cs="Calibri"/>
                <w:b/>
                <w:bCs/>
                <w:i/>
                <w:iCs/>
                <w:sz w:val="20"/>
                <w:szCs w:val="20"/>
              </w:rPr>
            </w:pPr>
            <w:r>
              <w:rPr>
                <w:rFonts w:ascii="Calibri" w:hAnsi="Calibri" w:cs="Calibri"/>
                <w:b/>
                <w:bCs/>
                <w:i/>
                <w:iCs/>
                <w:sz w:val="20"/>
                <w:szCs w:val="20"/>
              </w:rPr>
              <w:t>Materials</w:t>
            </w:r>
            <w:r w:rsidR="0084474F">
              <w:rPr>
                <w:rFonts w:ascii="Calibri" w:hAnsi="Calibri" w:cs="Calibri"/>
                <w:b/>
                <w:bCs/>
                <w:i/>
                <w:iCs/>
                <w:sz w:val="20"/>
                <w:szCs w:val="20"/>
              </w:rPr>
              <w:t>/Resources</w:t>
            </w:r>
          </w:p>
        </w:tc>
      </w:tr>
      <w:tr w:rsidR="00794C1C" w:rsidRPr="0050180A" w14:paraId="5FA5CB79" w14:textId="59BBC8A2" w:rsidTr="0043489F">
        <w:trPr>
          <w:trHeight w:val="1538"/>
        </w:trPr>
        <w:tc>
          <w:tcPr>
            <w:tcW w:w="1531" w:type="dxa"/>
          </w:tcPr>
          <w:p w14:paraId="1987EEFB" w14:textId="0EE7D19A" w:rsidR="006C7A5F" w:rsidRDefault="00794C1C" w:rsidP="00ED14AC">
            <w:pPr>
              <w:rPr>
                <w:rFonts w:cstheme="minorHAnsi"/>
                <w:b/>
                <w:bCs/>
                <w:sz w:val="18"/>
                <w:szCs w:val="18"/>
              </w:rPr>
            </w:pPr>
            <w:r>
              <w:rPr>
                <w:rFonts w:cstheme="minorHAnsi"/>
                <w:b/>
                <w:bCs/>
                <w:sz w:val="18"/>
                <w:szCs w:val="18"/>
              </w:rPr>
              <w:t>General Education Student</w:t>
            </w:r>
            <w:r w:rsidR="006C7A5F">
              <w:rPr>
                <w:rFonts w:cstheme="minorHAnsi"/>
                <w:b/>
                <w:bCs/>
                <w:sz w:val="18"/>
                <w:szCs w:val="18"/>
              </w:rPr>
              <w:t>s</w:t>
            </w:r>
            <w:r>
              <w:rPr>
                <w:rFonts w:cstheme="minorHAnsi"/>
                <w:b/>
                <w:bCs/>
                <w:sz w:val="18"/>
                <w:szCs w:val="18"/>
              </w:rPr>
              <w:t xml:space="preserve"> </w:t>
            </w:r>
          </w:p>
          <w:p w14:paraId="5F0D8A65" w14:textId="40946F8B" w:rsidR="00794C1C" w:rsidRPr="00E90E29" w:rsidRDefault="00794C1C" w:rsidP="00ED14AC">
            <w:pPr>
              <w:rPr>
                <w:rFonts w:cstheme="minorHAnsi"/>
                <w:b/>
                <w:bCs/>
                <w:sz w:val="16"/>
                <w:szCs w:val="16"/>
              </w:rPr>
            </w:pPr>
            <w:r w:rsidRPr="00E90E29">
              <w:rPr>
                <w:rFonts w:cstheme="minorHAnsi"/>
                <w:i/>
                <w:iCs/>
                <w:sz w:val="18"/>
                <w:szCs w:val="18"/>
              </w:rPr>
              <w:t>(</w:t>
            </w:r>
            <w:proofErr w:type="spellStart"/>
            <w:r w:rsidRPr="00E90E29">
              <w:rPr>
                <w:rFonts w:cstheme="minorHAnsi"/>
                <w:i/>
                <w:iCs/>
                <w:sz w:val="18"/>
                <w:szCs w:val="18"/>
              </w:rPr>
              <w:t>GenEd</w:t>
            </w:r>
            <w:proofErr w:type="spellEnd"/>
            <w:r w:rsidRPr="00E90E29">
              <w:rPr>
                <w:rFonts w:cstheme="minorHAnsi"/>
                <w:i/>
                <w:iCs/>
                <w:sz w:val="18"/>
                <w:szCs w:val="18"/>
              </w:rPr>
              <w:t xml:space="preserve"> teacher completes before meeting)</w:t>
            </w:r>
          </w:p>
          <w:p w14:paraId="6FACB756" w14:textId="73BA12A9" w:rsidR="00794C1C" w:rsidRPr="00ED14AC" w:rsidRDefault="00794C1C" w:rsidP="00ED14AC">
            <w:pPr>
              <w:rPr>
                <w:rFonts w:cstheme="minorHAnsi"/>
                <w:sz w:val="18"/>
                <w:szCs w:val="18"/>
              </w:rPr>
            </w:pPr>
          </w:p>
        </w:tc>
        <w:tc>
          <w:tcPr>
            <w:tcW w:w="1761" w:type="dxa"/>
            <w:shd w:val="clear" w:color="auto" w:fill="auto"/>
          </w:tcPr>
          <w:p w14:paraId="50024F88" w14:textId="6D09D1DB" w:rsidR="00794C1C" w:rsidRPr="00ED14AC" w:rsidRDefault="00794C1C" w:rsidP="00ED14AC">
            <w:pPr>
              <w:rPr>
                <w:rFonts w:cstheme="minorHAnsi"/>
                <w:sz w:val="18"/>
                <w:szCs w:val="18"/>
              </w:rPr>
            </w:pPr>
          </w:p>
        </w:tc>
        <w:tc>
          <w:tcPr>
            <w:tcW w:w="1631" w:type="dxa"/>
            <w:shd w:val="clear" w:color="auto" w:fill="auto"/>
          </w:tcPr>
          <w:p w14:paraId="03B206D3" w14:textId="77777777" w:rsidR="00794C1C" w:rsidRPr="003035F4" w:rsidRDefault="00794C1C" w:rsidP="00ED14AC">
            <w:pPr>
              <w:rPr>
                <w:rFonts w:cstheme="minorHAnsi"/>
                <w:sz w:val="18"/>
                <w:szCs w:val="18"/>
              </w:rPr>
            </w:pPr>
          </w:p>
        </w:tc>
        <w:tc>
          <w:tcPr>
            <w:tcW w:w="3627" w:type="dxa"/>
            <w:shd w:val="clear" w:color="auto" w:fill="auto"/>
          </w:tcPr>
          <w:p w14:paraId="5FBC8E23" w14:textId="77777777" w:rsidR="00794C1C" w:rsidRPr="003035F4" w:rsidRDefault="00794C1C" w:rsidP="00ED14AC">
            <w:pPr>
              <w:rPr>
                <w:rFonts w:cstheme="minorHAnsi"/>
                <w:sz w:val="18"/>
                <w:szCs w:val="18"/>
              </w:rPr>
            </w:pPr>
          </w:p>
        </w:tc>
        <w:tc>
          <w:tcPr>
            <w:tcW w:w="5310" w:type="dxa"/>
          </w:tcPr>
          <w:p w14:paraId="140CD116" w14:textId="77777777" w:rsidR="00794C1C" w:rsidRPr="003035F4" w:rsidRDefault="00794C1C" w:rsidP="00ED14AC">
            <w:pPr>
              <w:rPr>
                <w:rFonts w:cstheme="minorHAnsi"/>
                <w:sz w:val="18"/>
                <w:szCs w:val="18"/>
              </w:rPr>
            </w:pPr>
          </w:p>
        </w:tc>
      </w:tr>
      <w:tr w:rsidR="00755F22" w:rsidRPr="0050180A" w14:paraId="097F0A91" w14:textId="77777777" w:rsidTr="007A4F01">
        <w:trPr>
          <w:trHeight w:val="314"/>
        </w:trPr>
        <w:tc>
          <w:tcPr>
            <w:tcW w:w="1531" w:type="dxa"/>
            <w:shd w:val="clear" w:color="auto" w:fill="F2F2F2"/>
          </w:tcPr>
          <w:p w14:paraId="30A82558" w14:textId="77777777" w:rsidR="00755F22" w:rsidRDefault="00755F22" w:rsidP="00755F22">
            <w:pPr>
              <w:rPr>
                <w:rFonts w:cstheme="minorHAnsi"/>
                <w:b/>
                <w:bCs/>
                <w:sz w:val="18"/>
                <w:szCs w:val="18"/>
              </w:rPr>
            </w:pPr>
          </w:p>
        </w:tc>
        <w:tc>
          <w:tcPr>
            <w:tcW w:w="1761" w:type="dxa"/>
            <w:shd w:val="clear" w:color="auto" w:fill="F2F2F2"/>
          </w:tcPr>
          <w:p w14:paraId="3DAD69B9" w14:textId="762ECFB4" w:rsidR="00755F22" w:rsidRPr="00ED14AC" w:rsidRDefault="00755F22" w:rsidP="000B5B4F">
            <w:pPr>
              <w:jc w:val="center"/>
              <w:rPr>
                <w:rFonts w:cstheme="minorHAnsi"/>
                <w:sz w:val="18"/>
                <w:szCs w:val="18"/>
              </w:rPr>
            </w:pPr>
            <w:r w:rsidRPr="00460DC4">
              <w:rPr>
                <w:rFonts w:ascii="Calibri" w:hAnsi="Calibri" w:cs="Calibri"/>
                <w:b/>
                <w:bCs/>
                <w:i/>
                <w:iCs/>
                <w:sz w:val="20"/>
                <w:szCs w:val="20"/>
              </w:rPr>
              <w:t xml:space="preserve">What is </w:t>
            </w:r>
            <w:r>
              <w:rPr>
                <w:rFonts w:ascii="Calibri" w:hAnsi="Calibri" w:cs="Calibri"/>
                <w:b/>
                <w:bCs/>
                <w:i/>
                <w:iCs/>
                <w:sz w:val="20"/>
                <w:szCs w:val="20"/>
              </w:rPr>
              <w:t xml:space="preserve">the </w:t>
            </w:r>
            <w:r w:rsidRPr="00460DC4">
              <w:rPr>
                <w:rFonts w:ascii="Calibri" w:hAnsi="Calibri" w:cs="Calibri"/>
                <w:b/>
                <w:bCs/>
                <w:i/>
                <w:iCs/>
                <w:sz w:val="20"/>
                <w:szCs w:val="20"/>
              </w:rPr>
              <w:t>student expected to learn? (TEKS, Essence Statement</w:t>
            </w:r>
            <w:r w:rsidR="00E93F59">
              <w:rPr>
                <w:rFonts w:ascii="Calibri" w:hAnsi="Calibri" w:cs="Calibri"/>
                <w:b/>
                <w:bCs/>
                <w:i/>
                <w:iCs/>
                <w:sz w:val="20"/>
                <w:szCs w:val="20"/>
              </w:rPr>
              <w:t>s</w:t>
            </w:r>
            <w:r w:rsidRPr="00460DC4">
              <w:rPr>
                <w:rFonts w:ascii="Calibri" w:hAnsi="Calibri" w:cs="Calibri"/>
                <w:b/>
                <w:bCs/>
                <w:i/>
                <w:iCs/>
                <w:sz w:val="20"/>
                <w:szCs w:val="20"/>
              </w:rPr>
              <w:t>, IEP Goal</w:t>
            </w:r>
            <w:r w:rsidR="00794C1C">
              <w:rPr>
                <w:rFonts w:ascii="Calibri" w:hAnsi="Calibri" w:cs="Calibri"/>
                <w:b/>
                <w:bCs/>
                <w:i/>
                <w:iCs/>
                <w:sz w:val="20"/>
                <w:szCs w:val="20"/>
              </w:rPr>
              <w:t>/Objective</w:t>
            </w:r>
            <w:r w:rsidR="00E93F59">
              <w:rPr>
                <w:rFonts w:ascii="Calibri" w:hAnsi="Calibri" w:cs="Calibri"/>
                <w:b/>
                <w:bCs/>
                <w:i/>
                <w:iCs/>
                <w:sz w:val="20"/>
                <w:szCs w:val="20"/>
              </w:rPr>
              <w:t>s</w:t>
            </w:r>
            <w:r w:rsidRPr="00460DC4">
              <w:rPr>
                <w:rFonts w:ascii="Calibri" w:hAnsi="Calibri" w:cs="Calibri"/>
                <w:b/>
                <w:bCs/>
                <w:i/>
                <w:iCs/>
                <w:sz w:val="20"/>
                <w:szCs w:val="20"/>
              </w:rPr>
              <w:t>)</w:t>
            </w:r>
          </w:p>
        </w:tc>
        <w:tc>
          <w:tcPr>
            <w:tcW w:w="1631" w:type="dxa"/>
            <w:shd w:val="clear" w:color="auto" w:fill="F2F2F2"/>
          </w:tcPr>
          <w:p w14:paraId="40BDC65C" w14:textId="0F95F996" w:rsidR="00755F22" w:rsidRPr="003035F4" w:rsidRDefault="00755F22" w:rsidP="000B5B4F">
            <w:pPr>
              <w:jc w:val="center"/>
              <w:rPr>
                <w:rFonts w:cstheme="minorHAnsi"/>
                <w:sz w:val="18"/>
                <w:szCs w:val="18"/>
              </w:rPr>
            </w:pPr>
            <w:r>
              <w:rPr>
                <w:rFonts w:ascii="Calibri" w:hAnsi="Calibri" w:cs="Calibri"/>
                <w:b/>
                <w:bCs/>
                <w:i/>
                <w:iCs/>
                <w:sz w:val="20"/>
                <w:szCs w:val="20"/>
              </w:rPr>
              <w:t>Vocabulary</w:t>
            </w:r>
          </w:p>
        </w:tc>
        <w:tc>
          <w:tcPr>
            <w:tcW w:w="3627" w:type="dxa"/>
            <w:shd w:val="clear" w:color="auto" w:fill="F2F2F2"/>
          </w:tcPr>
          <w:p w14:paraId="4B6F7D54" w14:textId="20DB2E6F" w:rsidR="00755F22" w:rsidRPr="003035F4" w:rsidRDefault="00A60ECC" w:rsidP="000B5B4F">
            <w:pPr>
              <w:jc w:val="center"/>
              <w:rPr>
                <w:rFonts w:cstheme="minorHAnsi"/>
                <w:sz w:val="18"/>
                <w:szCs w:val="18"/>
              </w:rPr>
            </w:pPr>
            <w:r>
              <w:rPr>
                <w:rFonts w:ascii="Calibri" w:hAnsi="Calibri" w:cs="Calibri"/>
                <w:b/>
                <w:bCs/>
                <w:i/>
                <w:iCs/>
                <w:sz w:val="20"/>
                <w:szCs w:val="20"/>
              </w:rPr>
              <w:t>Lesson</w:t>
            </w:r>
            <w:r w:rsidR="00D60664">
              <w:rPr>
                <w:rFonts w:ascii="Calibri" w:hAnsi="Calibri" w:cs="Calibri"/>
                <w:b/>
                <w:bCs/>
                <w:i/>
                <w:iCs/>
                <w:sz w:val="20"/>
                <w:szCs w:val="20"/>
              </w:rPr>
              <w:t xml:space="preserve"> </w:t>
            </w:r>
            <w:r w:rsidR="00755F22">
              <w:rPr>
                <w:rFonts w:ascii="Calibri" w:hAnsi="Calibri" w:cs="Calibri"/>
                <w:b/>
                <w:bCs/>
                <w:i/>
                <w:iCs/>
                <w:sz w:val="20"/>
                <w:szCs w:val="20"/>
              </w:rPr>
              <w:t>Activities</w:t>
            </w:r>
          </w:p>
        </w:tc>
        <w:tc>
          <w:tcPr>
            <w:tcW w:w="5310" w:type="dxa"/>
            <w:shd w:val="clear" w:color="auto" w:fill="F2F2F2"/>
          </w:tcPr>
          <w:p w14:paraId="06325A1E" w14:textId="77777777" w:rsidR="0099082E" w:rsidRDefault="00755F22" w:rsidP="000B5B4F">
            <w:pPr>
              <w:jc w:val="center"/>
              <w:rPr>
                <w:rFonts w:ascii="Calibri" w:hAnsi="Calibri" w:cs="Calibri"/>
                <w:b/>
                <w:bCs/>
                <w:i/>
                <w:iCs/>
                <w:sz w:val="20"/>
                <w:szCs w:val="20"/>
              </w:rPr>
            </w:pPr>
            <w:r>
              <w:rPr>
                <w:rFonts w:ascii="Calibri" w:hAnsi="Calibri" w:cs="Calibri"/>
                <w:b/>
                <w:bCs/>
                <w:i/>
                <w:iCs/>
                <w:sz w:val="20"/>
                <w:szCs w:val="20"/>
              </w:rPr>
              <w:t xml:space="preserve">Materials/Resources/Supports Needed </w:t>
            </w:r>
          </w:p>
          <w:p w14:paraId="0F27EB6A" w14:textId="40A7F36C" w:rsidR="00755F22" w:rsidRPr="003035F4" w:rsidRDefault="00755F22" w:rsidP="000B5B4F">
            <w:pPr>
              <w:jc w:val="center"/>
              <w:rPr>
                <w:rFonts w:cstheme="minorHAnsi"/>
                <w:sz w:val="18"/>
                <w:szCs w:val="18"/>
              </w:rPr>
            </w:pPr>
            <w:r>
              <w:rPr>
                <w:rFonts w:ascii="Calibri" w:hAnsi="Calibri" w:cs="Calibri"/>
                <w:b/>
                <w:bCs/>
                <w:i/>
                <w:iCs/>
                <w:sz w:val="20"/>
                <w:szCs w:val="20"/>
              </w:rPr>
              <w:t>(and who is responsible)</w:t>
            </w:r>
          </w:p>
        </w:tc>
      </w:tr>
      <w:tr w:rsidR="00794C1C" w:rsidRPr="0050180A" w14:paraId="0D3B1909" w14:textId="77777777" w:rsidTr="0043489F">
        <w:trPr>
          <w:trHeight w:val="1565"/>
        </w:trPr>
        <w:tc>
          <w:tcPr>
            <w:tcW w:w="1531" w:type="dxa"/>
            <w:shd w:val="clear" w:color="auto" w:fill="EFF7E2"/>
          </w:tcPr>
          <w:p w14:paraId="34ECFA41" w14:textId="20DA66C9" w:rsidR="00794C1C" w:rsidRDefault="00794C1C" w:rsidP="00755F22">
            <w:pPr>
              <w:rPr>
                <w:rFonts w:cstheme="minorHAnsi"/>
                <w:b/>
                <w:bCs/>
                <w:sz w:val="18"/>
                <w:szCs w:val="18"/>
              </w:rPr>
            </w:pPr>
            <w:r>
              <w:rPr>
                <w:rFonts w:cstheme="minorHAnsi"/>
                <w:b/>
                <w:bCs/>
                <w:sz w:val="18"/>
                <w:szCs w:val="18"/>
              </w:rPr>
              <w:t xml:space="preserve">Student </w:t>
            </w:r>
          </w:p>
        </w:tc>
        <w:tc>
          <w:tcPr>
            <w:tcW w:w="1761" w:type="dxa"/>
            <w:shd w:val="clear" w:color="auto" w:fill="EFF7E2"/>
          </w:tcPr>
          <w:p w14:paraId="02496B8E" w14:textId="77777777" w:rsidR="00794C1C" w:rsidRPr="00ED14AC" w:rsidRDefault="00794C1C" w:rsidP="00755F22">
            <w:pPr>
              <w:rPr>
                <w:rFonts w:cstheme="minorHAnsi"/>
                <w:sz w:val="18"/>
                <w:szCs w:val="18"/>
              </w:rPr>
            </w:pPr>
          </w:p>
        </w:tc>
        <w:tc>
          <w:tcPr>
            <w:tcW w:w="1631" w:type="dxa"/>
            <w:shd w:val="clear" w:color="auto" w:fill="EFF7E2"/>
          </w:tcPr>
          <w:p w14:paraId="55AFD531" w14:textId="77777777" w:rsidR="00794C1C" w:rsidRPr="003035F4" w:rsidRDefault="00794C1C" w:rsidP="00755F22">
            <w:pPr>
              <w:rPr>
                <w:rFonts w:cstheme="minorHAnsi"/>
                <w:sz w:val="18"/>
                <w:szCs w:val="18"/>
              </w:rPr>
            </w:pPr>
          </w:p>
        </w:tc>
        <w:tc>
          <w:tcPr>
            <w:tcW w:w="3627" w:type="dxa"/>
            <w:shd w:val="clear" w:color="auto" w:fill="EFF7E2"/>
          </w:tcPr>
          <w:p w14:paraId="559291E4" w14:textId="77777777" w:rsidR="00794C1C" w:rsidRPr="003035F4" w:rsidRDefault="00794C1C" w:rsidP="00755F22">
            <w:pPr>
              <w:rPr>
                <w:rFonts w:cstheme="minorHAnsi"/>
                <w:sz w:val="18"/>
                <w:szCs w:val="18"/>
              </w:rPr>
            </w:pPr>
          </w:p>
        </w:tc>
        <w:tc>
          <w:tcPr>
            <w:tcW w:w="5310" w:type="dxa"/>
            <w:shd w:val="clear" w:color="auto" w:fill="EFF7E2"/>
          </w:tcPr>
          <w:p w14:paraId="72F3C78B" w14:textId="77777777" w:rsidR="00794C1C" w:rsidRPr="003035F4" w:rsidRDefault="00794C1C" w:rsidP="00755F22">
            <w:pPr>
              <w:rPr>
                <w:rFonts w:cstheme="minorHAnsi"/>
                <w:sz w:val="18"/>
                <w:szCs w:val="18"/>
              </w:rPr>
            </w:pPr>
          </w:p>
        </w:tc>
      </w:tr>
    </w:tbl>
    <w:p w14:paraId="4544C9B6" w14:textId="77777777" w:rsidR="007C06F8" w:rsidRDefault="007C06F8">
      <w:pPr>
        <w:rPr>
          <w:rFonts w:cstheme="minorHAnsi"/>
        </w:rPr>
        <w:sectPr w:rsidR="007C06F8" w:rsidSect="007C06F8">
          <w:headerReference w:type="default" r:id="rId11"/>
          <w:footerReference w:type="even" r:id="rId12"/>
          <w:footerReference w:type="default" r:id="rId13"/>
          <w:footerReference w:type="first" r:id="rId14"/>
          <w:pgSz w:w="15840" w:h="12240" w:orient="landscape"/>
          <w:pgMar w:top="709" w:right="1917" w:bottom="567" w:left="1080" w:header="720" w:footer="288" w:gutter="0"/>
          <w:cols w:space="720"/>
          <w:titlePg/>
          <w:docGrid w:linePitch="360"/>
        </w:sectPr>
      </w:pPr>
    </w:p>
    <w:tbl>
      <w:tblPr>
        <w:tblStyle w:val="TableGrid"/>
        <w:tblW w:w="13950" w:type="dxa"/>
        <w:tblLook w:val="04A0" w:firstRow="1" w:lastRow="0" w:firstColumn="1" w:lastColumn="0" w:noHBand="0" w:noVBand="1"/>
      </w:tblPr>
      <w:tblGrid>
        <w:gridCol w:w="1870"/>
        <w:gridCol w:w="12080"/>
      </w:tblGrid>
      <w:tr w:rsidR="00E8231F" w:rsidRPr="0050180A" w14:paraId="3C56F792" w14:textId="77777777" w:rsidTr="00917A30">
        <w:trPr>
          <w:trHeight w:val="530"/>
        </w:trPr>
        <w:tc>
          <w:tcPr>
            <w:tcW w:w="13950" w:type="dxa"/>
            <w:gridSpan w:val="2"/>
            <w:tcBorders>
              <w:left w:val="nil"/>
              <w:bottom w:val="single" w:sz="4" w:space="0" w:color="auto"/>
              <w:right w:val="nil"/>
            </w:tcBorders>
            <w:shd w:val="clear" w:color="auto" w:fill="D9F3F5"/>
            <w:vAlign w:val="center"/>
          </w:tcPr>
          <w:p w14:paraId="090C6A4E" w14:textId="4E57C9BF" w:rsidR="00E8231F" w:rsidRPr="0050180A" w:rsidRDefault="007A4F01" w:rsidP="002A42C9">
            <w:pPr>
              <w:jc w:val="center"/>
              <w:rPr>
                <w:rFonts w:cstheme="minorHAnsi"/>
                <w:b/>
                <w:bCs/>
              </w:rPr>
            </w:pPr>
            <w:r>
              <w:rPr>
                <w:rFonts w:cstheme="minorHAnsi"/>
                <w:b/>
                <w:bCs/>
              </w:rPr>
              <w:lastRenderedPageBreak/>
              <w:t>Common Classroom Activities</w:t>
            </w:r>
          </w:p>
        </w:tc>
      </w:tr>
      <w:tr w:rsidR="00181F19" w:rsidRPr="0050180A" w14:paraId="655817A4" w14:textId="77777777" w:rsidTr="00917A30">
        <w:tc>
          <w:tcPr>
            <w:tcW w:w="13950" w:type="dxa"/>
            <w:gridSpan w:val="2"/>
            <w:tcBorders>
              <w:left w:val="nil"/>
              <w:right w:val="nil"/>
            </w:tcBorders>
          </w:tcPr>
          <w:p w14:paraId="0E151B4A" w14:textId="52AA3528" w:rsidR="00945135" w:rsidRDefault="00181F19" w:rsidP="00F87D47">
            <w:pPr>
              <w:spacing w:line="216" w:lineRule="auto"/>
              <w:rPr>
                <w:rFonts w:cstheme="minorHAnsi"/>
                <w:b/>
                <w:bCs/>
                <w:i/>
                <w:iCs/>
                <w:sz w:val="18"/>
                <w:szCs w:val="18"/>
              </w:rPr>
            </w:pPr>
            <w:r w:rsidRPr="00181F19">
              <w:rPr>
                <w:rFonts w:ascii="Calibri" w:hAnsi="Calibri" w:cs="Calibri"/>
                <w:b/>
                <w:bCs/>
                <w:i/>
                <w:iCs/>
                <w:sz w:val="20"/>
                <w:szCs w:val="20"/>
              </w:rPr>
              <w:t xml:space="preserve">This section is </w:t>
            </w:r>
            <w:r w:rsidRPr="00181F19">
              <w:rPr>
                <w:rFonts w:cstheme="minorHAnsi"/>
                <w:b/>
                <w:bCs/>
                <w:i/>
                <w:iCs/>
                <w:sz w:val="18"/>
                <w:szCs w:val="18"/>
              </w:rPr>
              <w:t>for supports that can serve the student throughout multiple units and classes, lasting the entire year as long as the activities remain relatively the same</w:t>
            </w:r>
            <w:r>
              <w:rPr>
                <w:rFonts w:cstheme="minorHAnsi"/>
                <w:b/>
                <w:bCs/>
                <w:i/>
                <w:iCs/>
                <w:sz w:val="18"/>
                <w:szCs w:val="18"/>
              </w:rPr>
              <w:t xml:space="preserve">. Examples </w:t>
            </w:r>
            <w:r w:rsidR="00945135">
              <w:rPr>
                <w:rFonts w:cstheme="minorHAnsi"/>
                <w:b/>
                <w:bCs/>
                <w:i/>
                <w:iCs/>
                <w:sz w:val="18"/>
                <w:szCs w:val="18"/>
              </w:rPr>
              <w:t>include</w:t>
            </w:r>
            <w:r>
              <w:rPr>
                <w:rFonts w:cstheme="minorHAnsi"/>
                <w:b/>
                <w:bCs/>
                <w:i/>
                <w:iCs/>
                <w:sz w:val="18"/>
                <w:szCs w:val="18"/>
              </w:rPr>
              <w:t xml:space="preserve"> reading aloud, taking lecture notes, whole class discussions, writing essays, morning meeting, lab experiments, center rotations, warm-ups at cheer practice, etc</w:t>
            </w:r>
            <w:r w:rsidR="00945135">
              <w:rPr>
                <w:rFonts w:cstheme="minorHAnsi"/>
                <w:b/>
                <w:bCs/>
                <w:i/>
                <w:iCs/>
                <w:sz w:val="18"/>
                <w:szCs w:val="18"/>
              </w:rPr>
              <w:t>.</w:t>
            </w:r>
            <w:r>
              <w:rPr>
                <w:rFonts w:cstheme="minorHAnsi"/>
                <w:b/>
                <w:bCs/>
                <w:i/>
                <w:iCs/>
                <w:sz w:val="18"/>
                <w:szCs w:val="18"/>
              </w:rPr>
              <w:t xml:space="preserve"> </w:t>
            </w:r>
          </w:p>
          <w:p w14:paraId="31DF3C96" w14:textId="22C0ACA3" w:rsidR="00945135" w:rsidRDefault="00945135" w:rsidP="000200B9">
            <w:pPr>
              <w:spacing w:before="200" w:line="216" w:lineRule="auto"/>
              <w:rPr>
                <w:rFonts w:cstheme="minorHAnsi"/>
                <w:b/>
                <w:bCs/>
                <w:i/>
                <w:iCs/>
                <w:sz w:val="18"/>
                <w:szCs w:val="18"/>
              </w:rPr>
            </w:pPr>
            <w:r w:rsidRPr="00945135">
              <w:rPr>
                <w:rFonts w:cstheme="minorHAnsi"/>
                <w:b/>
                <w:bCs/>
                <w:i/>
                <w:iCs/>
                <w:sz w:val="18"/>
                <w:szCs w:val="18"/>
              </w:rPr>
              <w:t xml:space="preserve">These </w:t>
            </w:r>
            <w:r>
              <w:rPr>
                <w:rFonts w:cstheme="minorHAnsi"/>
                <w:b/>
                <w:bCs/>
                <w:i/>
                <w:iCs/>
                <w:sz w:val="18"/>
                <w:szCs w:val="18"/>
              </w:rPr>
              <w:t xml:space="preserve">supports for </w:t>
            </w:r>
            <w:r w:rsidRPr="00945135">
              <w:rPr>
                <w:rFonts w:cstheme="minorHAnsi"/>
                <w:b/>
                <w:bCs/>
                <w:i/>
                <w:iCs/>
                <w:sz w:val="18"/>
                <w:szCs w:val="18"/>
              </w:rPr>
              <w:t>common classroom activities should be the same as those found in the IEP under accommodations, modifications, or supplementary aids and services.  If new supports, other than those already listed in the IEP, are determined to be effective and required for the student to make progress in the curriculum, they should be added through an amendment or at the next annual ARD meeting, depending on the timing.</w:t>
            </w:r>
            <w:r w:rsidR="00566C07">
              <w:rPr>
                <w:rFonts w:cstheme="minorHAnsi"/>
                <w:b/>
                <w:bCs/>
                <w:i/>
                <w:iCs/>
                <w:sz w:val="18"/>
                <w:szCs w:val="18"/>
              </w:rPr>
              <w:t xml:space="preserve">  The team may also want to note which IEP goals can be easily embedded into these regular classroom activities.</w:t>
            </w:r>
            <w:r>
              <w:rPr>
                <w:rFonts w:cstheme="minorHAnsi"/>
                <w:b/>
                <w:bCs/>
                <w:i/>
                <w:iCs/>
                <w:sz w:val="18"/>
                <w:szCs w:val="18"/>
              </w:rPr>
              <w:t xml:space="preserve">  </w:t>
            </w:r>
          </w:p>
          <w:p w14:paraId="376D45B9" w14:textId="77777777" w:rsidR="00181F19" w:rsidRDefault="00945135" w:rsidP="000200B9">
            <w:pPr>
              <w:spacing w:before="200" w:line="216" w:lineRule="auto"/>
              <w:rPr>
                <w:rFonts w:cstheme="minorHAnsi"/>
                <w:b/>
                <w:bCs/>
                <w:i/>
                <w:iCs/>
                <w:sz w:val="18"/>
                <w:szCs w:val="18"/>
              </w:rPr>
            </w:pPr>
            <w:r>
              <w:rPr>
                <w:rFonts w:cstheme="minorHAnsi"/>
                <w:b/>
                <w:bCs/>
                <w:i/>
                <w:iCs/>
                <w:sz w:val="18"/>
                <w:szCs w:val="18"/>
              </w:rPr>
              <w:t xml:space="preserve">It’s </w:t>
            </w:r>
            <w:r w:rsidRPr="00181F19">
              <w:rPr>
                <w:rFonts w:cstheme="minorHAnsi"/>
                <w:b/>
                <w:bCs/>
                <w:i/>
                <w:iCs/>
                <w:sz w:val="18"/>
                <w:szCs w:val="18"/>
              </w:rPr>
              <w:t>recommended for the team to plan for these common classroom activities before even starting to plan for units. With these already planned, it increases efficiency - the team can simply carry over common classroom activity supports from form to form if the student still needs them</w:t>
            </w:r>
            <w:r>
              <w:rPr>
                <w:rFonts w:cstheme="minorHAnsi"/>
                <w:b/>
                <w:bCs/>
                <w:i/>
                <w:iCs/>
                <w:sz w:val="18"/>
                <w:szCs w:val="18"/>
              </w:rPr>
              <w:t xml:space="preserve">, only adjusting as needed. </w:t>
            </w:r>
            <w:r w:rsidR="00181F19">
              <w:rPr>
                <w:rFonts w:cstheme="minorHAnsi"/>
                <w:b/>
                <w:bCs/>
                <w:i/>
                <w:iCs/>
                <w:sz w:val="18"/>
                <w:szCs w:val="18"/>
              </w:rPr>
              <w:t xml:space="preserve">Edit this table to reflect common classroom activities for your student.  </w:t>
            </w:r>
          </w:p>
          <w:p w14:paraId="35A06539" w14:textId="7EC8E092" w:rsidR="00005139" w:rsidRPr="00181F19" w:rsidRDefault="00005139" w:rsidP="00945135">
            <w:pPr>
              <w:spacing w:line="216" w:lineRule="auto"/>
              <w:rPr>
                <w:rFonts w:ascii="Calibri" w:hAnsi="Calibri" w:cs="Calibri"/>
                <w:b/>
                <w:bCs/>
                <w:i/>
                <w:iCs/>
                <w:sz w:val="20"/>
                <w:szCs w:val="20"/>
              </w:rPr>
            </w:pPr>
          </w:p>
        </w:tc>
      </w:tr>
      <w:tr w:rsidR="003D086C" w:rsidRPr="0050180A" w14:paraId="116A9343" w14:textId="77777777" w:rsidTr="00C4260E">
        <w:tc>
          <w:tcPr>
            <w:tcW w:w="1870" w:type="dxa"/>
            <w:tcBorders>
              <w:left w:val="nil"/>
            </w:tcBorders>
          </w:tcPr>
          <w:p w14:paraId="079D01CD" w14:textId="4B0B51A7" w:rsidR="003D086C" w:rsidRPr="00F87D47" w:rsidRDefault="003D086C" w:rsidP="00F87D47">
            <w:pPr>
              <w:spacing w:line="216" w:lineRule="auto"/>
              <w:rPr>
                <w:rFonts w:cstheme="minorHAnsi"/>
                <w:i/>
                <w:iCs/>
                <w:sz w:val="20"/>
                <w:szCs w:val="20"/>
              </w:rPr>
            </w:pPr>
          </w:p>
        </w:tc>
        <w:tc>
          <w:tcPr>
            <w:tcW w:w="12080" w:type="dxa"/>
            <w:tcBorders>
              <w:bottom w:val="single" w:sz="4" w:space="0" w:color="auto"/>
              <w:right w:val="nil"/>
            </w:tcBorders>
            <w:shd w:val="clear" w:color="auto" w:fill="auto"/>
          </w:tcPr>
          <w:p w14:paraId="2E51C11F" w14:textId="7AD21CE5" w:rsidR="003D086C" w:rsidRPr="00F87D47" w:rsidRDefault="003D086C" w:rsidP="00F87D47">
            <w:pPr>
              <w:spacing w:line="216" w:lineRule="auto"/>
              <w:rPr>
                <w:rFonts w:cstheme="minorHAnsi"/>
                <w:i/>
                <w:iCs/>
                <w:sz w:val="20"/>
                <w:szCs w:val="20"/>
              </w:rPr>
            </w:pPr>
            <w:r>
              <w:rPr>
                <w:rFonts w:ascii="Calibri" w:hAnsi="Calibri" w:cs="Calibri"/>
                <w:b/>
                <w:bCs/>
                <w:i/>
                <w:iCs/>
                <w:sz w:val="20"/>
                <w:szCs w:val="20"/>
              </w:rPr>
              <w:t>Supports Needed (and who is responsible)</w:t>
            </w:r>
          </w:p>
        </w:tc>
      </w:tr>
      <w:tr w:rsidR="00665EB3" w:rsidRPr="0050180A" w14:paraId="71A5BE3D" w14:textId="77777777" w:rsidTr="00E7528C">
        <w:trPr>
          <w:trHeight w:val="1466"/>
        </w:trPr>
        <w:tc>
          <w:tcPr>
            <w:tcW w:w="1870" w:type="dxa"/>
            <w:tcBorders>
              <w:left w:val="nil"/>
            </w:tcBorders>
          </w:tcPr>
          <w:p w14:paraId="674EF8C6" w14:textId="18FF8C7B" w:rsidR="00665EB3" w:rsidRPr="008A507B" w:rsidRDefault="00181F19">
            <w:pPr>
              <w:rPr>
                <w:rFonts w:cstheme="minorHAnsi"/>
                <w:sz w:val="18"/>
                <w:szCs w:val="18"/>
              </w:rPr>
            </w:pPr>
            <w:r>
              <w:rPr>
                <w:rFonts w:cstheme="minorHAnsi"/>
                <w:sz w:val="18"/>
                <w:szCs w:val="18"/>
              </w:rPr>
              <w:t>Activity 1</w:t>
            </w:r>
          </w:p>
        </w:tc>
        <w:tc>
          <w:tcPr>
            <w:tcW w:w="12080" w:type="dxa"/>
            <w:tcBorders>
              <w:right w:val="nil"/>
            </w:tcBorders>
            <w:shd w:val="clear" w:color="auto" w:fill="EFF7E2"/>
          </w:tcPr>
          <w:p w14:paraId="4D3B2921" w14:textId="77777777" w:rsidR="00665EB3" w:rsidRPr="008A507B" w:rsidRDefault="00665EB3">
            <w:pPr>
              <w:rPr>
                <w:rFonts w:cstheme="minorHAnsi"/>
                <w:sz w:val="18"/>
                <w:szCs w:val="18"/>
              </w:rPr>
            </w:pPr>
          </w:p>
        </w:tc>
      </w:tr>
      <w:tr w:rsidR="00181F19" w:rsidRPr="0050180A" w14:paraId="7C8DF734" w14:textId="77777777" w:rsidTr="00E7528C">
        <w:trPr>
          <w:trHeight w:val="1349"/>
        </w:trPr>
        <w:tc>
          <w:tcPr>
            <w:tcW w:w="1870" w:type="dxa"/>
            <w:tcBorders>
              <w:left w:val="nil"/>
            </w:tcBorders>
          </w:tcPr>
          <w:p w14:paraId="05DB016D" w14:textId="427D5846" w:rsidR="00181F19" w:rsidRPr="00F87D47" w:rsidRDefault="00181F19" w:rsidP="00181F19">
            <w:pPr>
              <w:spacing w:line="216" w:lineRule="auto"/>
              <w:rPr>
                <w:rFonts w:cstheme="minorHAnsi"/>
                <w:i/>
                <w:iCs/>
                <w:sz w:val="20"/>
                <w:szCs w:val="20"/>
              </w:rPr>
            </w:pPr>
            <w:r>
              <w:rPr>
                <w:rFonts w:cstheme="minorHAnsi"/>
                <w:sz w:val="18"/>
                <w:szCs w:val="18"/>
              </w:rPr>
              <w:t>Activity 2</w:t>
            </w:r>
          </w:p>
        </w:tc>
        <w:tc>
          <w:tcPr>
            <w:tcW w:w="12080" w:type="dxa"/>
            <w:tcBorders>
              <w:right w:val="nil"/>
            </w:tcBorders>
            <w:shd w:val="clear" w:color="auto" w:fill="EFF7E2"/>
          </w:tcPr>
          <w:p w14:paraId="07F27C0F" w14:textId="1AD4A425" w:rsidR="00181F19" w:rsidRPr="00F87D47" w:rsidRDefault="00181F19" w:rsidP="00181F19">
            <w:pPr>
              <w:spacing w:line="216" w:lineRule="auto"/>
              <w:rPr>
                <w:rFonts w:cstheme="minorHAnsi"/>
                <w:i/>
                <w:iCs/>
                <w:sz w:val="20"/>
                <w:szCs w:val="20"/>
              </w:rPr>
            </w:pPr>
          </w:p>
        </w:tc>
      </w:tr>
      <w:tr w:rsidR="00181F19" w:rsidRPr="0050180A" w14:paraId="310C3FEA" w14:textId="77777777" w:rsidTr="00E7528C">
        <w:trPr>
          <w:trHeight w:val="1331"/>
        </w:trPr>
        <w:tc>
          <w:tcPr>
            <w:tcW w:w="1870" w:type="dxa"/>
            <w:tcBorders>
              <w:left w:val="nil"/>
            </w:tcBorders>
          </w:tcPr>
          <w:p w14:paraId="6C6100C3" w14:textId="2833CA82" w:rsidR="00181F19" w:rsidRPr="0050180A" w:rsidRDefault="00181F19" w:rsidP="00181F19">
            <w:pPr>
              <w:spacing w:line="216" w:lineRule="auto"/>
              <w:rPr>
                <w:rFonts w:cstheme="minorHAnsi"/>
                <w:i/>
                <w:iCs/>
              </w:rPr>
            </w:pPr>
            <w:r>
              <w:rPr>
                <w:rFonts w:cstheme="minorHAnsi"/>
                <w:sz w:val="18"/>
                <w:szCs w:val="18"/>
              </w:rPr>
              <w:t>Activity 3</w:t>
            </w:r>
          </w:p>
        </w:tc>
        <w:tc>
          <w:tcPr>
            <w:tcW w:w="12080" w:type="dxa"/>
            <w:tcBorders>
              <w:right w:val="nil"/>
            </w:tcBorders>
            <w:shd w:val="clear" w:color="auto" w:fill="EFF7E2"/>
          </w:tcPr>
          <w:p w14:paraId="2658A059" w14:textId="22DFC2CE" w:rsidR="00181F19" w:rsidRPr="00F87D47" w:rsidRDefault="00181F19" w:rsidP="00181F19">
            <w:pPr>
              <w:spacing w:line="216" w:lineRule="auto"/>
              <w:rPr>
                <w:rFonts w:cstheme="minorHAnsi"/>
                <w:i/>
                <w:iCs/>
                <w:sz w:val="20"/>
                <w:szCs w:val="20"/>
              </w:rPr>
            </w:pPr>
          </w:p>
        </w:tc>
      </w:tr>
      <w:tr w:rsidR="00181F19" w:rsidRPr="0050180A" w14:paraId="54BF872D" w14:textId="77777777" w:rsidTr="00E7528C">
        <w:trPr>
          <w:trHeight w:val="1331"/>
        </w:trPr>
        <w:tc>
          <w:tcPr>
            <w:tcW w:w="1870" w:type="dxa"/>
            <w:tcBorders>
              <w:left w:val="nil"/>
            </w:tcBorders>
          </w:tcPr>
          <w:p w14:paraId="6ADE85E2" w14:textId="0A10D8EE" w:rsidR="00181F19" w:rsidRPr="0050180A" w:rsidRDefault="00181F19" w:rsidP="00181F19">
            <w:pPr>
              <w:rPr>
                <w:rFonts w:cstheme="minorHAnsi"/>
                <w:i/>
                <w:iCs/>
              </w:rPr>
            </w:pPr>
            <w:r>
              <w:rPr>
                <w:rFonts w:cstheme="minorHAnsi"/>
                <w:sz w:val="18"/>
                <w:szCs w:val="18"/>
              </w:rPr>
              <w:t>Activity 4</w:t>
            </w:r>
          </w:p>
        </w:tc>
        <w:tc>
          <w:tcPr>
            <w:tcW w:w="12080" w:type="dxa"/>
            <w:tcBorders>
              <w:right w:val="nil"/>
            </w:tcBorders>
            <w:shd w:val="clear" w:color="auto" w:fill="EFF7E2"/>
          </w:tcPr>
          <w:p w14:paraId="6730C341" w14:textId="0A45B793" w:rsidR="00181F19" w:rsidRPr="0050180A" w:rsidRDefault="00181F19" w:rsidP="00181F19">
            <w:pPr>
              <w:rPr>
                <w:rFonts w:cstheme="minorHAnsi"/>
                <w:i/>
                <w:iCs/>
              </w:rPr>
            </w:pPr>
          </w:p>
        </w:tc>
      </w:tr>
    </w:tbl>
    <w:p w14:paraId="5C261395" w14:textId="22AEB2D6" w:rsidR="003B5EED" w:rsidRDefault="003B5EED" w:rsidP="003B5EED">
      <w:pPr>
        <w:spacing w:before="60"/>
        <w:ind w:left="170"/>
        <w:rPr>
          <w:rFonts w:ascii="Open Sans" w:hAnsi="Open Sans" w:cs="Open Sans"/>
          <w:sz w:val="18"/>
          <w:szCs w:val="18"/>
        </w:rPr>
      </w:pPr>
      <w:r w:rsidRPr="00B92ADA">
        <w:rPr>
          <w:rFonts w:ascii="Open Sans" w:hAnsi="Open Sans" w:cs="Open Sans"/>
          <w:sz w:val="18"/>
          <w:szCs w:val="18"/>
        </w:rPr>
        <w:t xml:space="preserve">This document was designed to accompany the </w:t>
      </w:r>
      <w:hyperlink r:id="rId15" w:history="1">
        <w:r w:rsidRPr="001F253C">
          <w:rPr>
            <w:rStyle w:val="Hyperlink"/>
            <w:rFonts w:ascii="Open Sans" w:hAnsi="Open Sans" w:cs="Open Sans"/>
            <w:sz w:val="18"/>
            <w:szCs w:val="18"/>
          </w:rPr>
          <w:t>Supports for Participation training</w:t>
        </w:r>
      </w:hyperlink>
      <w:r w:rsidRPr="00B92ADA">
        <w:rPr>
          <w:rFonts w:ascii="Open Sans" w:hAnsi="Open Sans" w:cs="Open Sans"/>
          <w:sz w:val="18"/>
          <w:szCs w:val="18"/>
        </w:rPr>
        <w:t xml:space="preserve"> from TX CAN.</w:t>
      </w:r>
    </w:p>
    <w:sdt>
      <w:sdtPr>
        <w:rPr>
          <w:rStyle w:val="PageNumber"/>
          <w:sz w:val="18"/>
          <w:szCs w:val="18"/>
        </w:rPr>
        <w:id w:val="-974065967"/>
        <w:docPartObj>
          <w:docPartGallery w:val="Page Numbers (Bottom of Page)"/>
          <w:docPartUnique/>
        </w:docPartObj>
      </w:sdtPr>
      <w:sdtContent>
        <w:p w14:paraId="156A3115" w14:textId="71A0BBCD" w:rsidR="003B5EED" w:rsidRPr="001E7A24" w:rsidRDefault="003B5EED" w:rsidP="003B5EED">
          <w:pPr>
            <w:pStyle w:val="Footer"/>
            <w:framePr w:wrap="none" w:vAnchor="text" w:hAnchor="page" w:x="7944" w:y="476"/>
            <w:rPr>
              <w:rStyle w:val="PageNumber"/>
              <w:sz w:val="18"/>
              <w:szCs w:val="18"/>
            </w:rPr>
          </w:pPr>
          <w:r w:rsidRPr="001E7A24">
            <w:rPr>
              <w:rStyle w:val="PageNumber"/>
              <w:sz w:val="18"/>
              <w:szCs w:val="18"/>
            </w:rPr>
            <w:fldChar w:fldCharType="begin"/>
          </w:r>
          <w:r w:rsidRPr="001E7A24">
            <w:rPr>
              <w:rStyle w:val="PageNumber"/>
              <w:sz w:val="18"/>
              <w:szCs w:val="18"/>
            </w:rPr>
            <w:instrText xml:space="preserve"> PAGE </w:instrText>
          </w:r>
          <w:r w:rsidRPr="001E7A24">
            <w:rPr>
              <w:rStyle w:val="PageNumber"/>
              <w:sz w:val="18"/>
              <w:szCs w:val="18"/>
            </w:rPr>
            <w:fldChar w:fldCharType="separate"/>
          </w:r>
          <w:r w:rsidR="00A40FCE">
            <w:rPr>
              <w:rStyle w:val="PageNumber"/>
              <w:noProof/>
              <w:sz w:val="18"/>
              <w:szCs w:val="18"/>
            </w:rPr>
            <w:t>2</w:t>
          </w:r>
          <w:r w:rsidRPr="001E7A24">
            <w:rPr>
              <w:rStyle w:val="PageNumber"/>
              <w:sz w:val="18"/>
              <w:szCs w:val="18"/>
            </w:rPr>
            <w:fldChar w:fldCharType="end"/>
          </w:r>
        </w:p>
      </w:sdtContent>
    </w:sdt>
    <w:p w14:paraId="032307FD" w14:textId="3E54B8D6" w:rsidR="003B5EED" w:rsidRDefault="003B5EED" w:rsidP="00A40FCE">
      <w:pPr>
        <w:pStyle w:val="Footer"/>
        <w:tabs>
          <w:tab w:val="clear" w:pos="4680"/>
          <w:tab w:val="clear" w:pos="9360"/>
          <w:tab w:val="center" w:pos="10915"/>
        </w:tabs>
        <w:spacing w:before="280"/>
        <w:ind w:left="18" w:right="-1332"/>
      </w:pPr>
      <w:r w:rsidRPr="001E7A24">
        <w:rPr>
          <w:rFonts w:ascii="Calibri" w:hAnsi="Calibri" w:cs="Calibri"/>
          <w:sz w:val="13"/>
          <w:szCs w:val="13"/>
        </w:rPr>
        <w:t>Copyright © 202</w:t>
      </w:r>
      <w:r>
        <w:rPr>
          <w:rFonts w:ascii="Calibri" w:hAnsi="Calibri" w:cs="Calibri"/>
          <w:sz w:val="13"/>
          <w:szCs w:val="13"/>
        </w:rPr>
        <w:t>1</w:t>
      </w:r>
      <w:r w:rsidRPr="001E7A24">
        <w:rPr>
          <w:rFonts w:ascii="Calibri" w:hAnsi="Calibri" w:cs="Calibri"/>
          <w:sz w:val="13"/>
          <w:szCs w:val="13"/>
        </w:rPr>
        <w:t>. Texas Education Agency. All Rights Reserved.</w:t>
      </w:r>
      <w:r w:rsidRPr="001E7A24">
        <w:rPr>
          <w:rFonts w:ascii="Calibri" w:hAnsi="Calibri" w:cs="Calibri"/>
          <w:color w:val="000000"/>
          <w:sz w:val="13"/>
          <w:szCs w:val="13"/>
        </w:rPr>
        <w:tab/>
      </w:r>
      <w:r>
        <w:rPr>
          <w:rFonts w:ascii="Calibri" w:hAnsi="Calibri" w:cs="Calibri"/>
          <w:color w:val="000000"/>
          <w:sz w:val="13"/>
          <w:szCs w:val="13"/>
        </w:rPr>
        <w:tab/>
      </w:r>
      <w:r>
        <w:rPr>
          <w:noProof/>
        </w:rPr>
        <w:drawing>
          <wp:inline distT="0" distB="0" distL="0" distR="0" wp14:anchorId="71F62589" wp14:editId="061E5580">
            <wp:extent cx="1387127" cy="289887"/>
            <wp:effectExtent l="0" t="0" r="0" b="2540"/>
            <wp:docPr id="176946161" name="Picture 176946161" descr="Brandmarks of TEA - Texas Education Agency, and Texas SPED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6161" name="Picture 176946161" descr="Brandmarks of TEA - Texas Education Agency, and Texas SPED Support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sectPr w:rsidR="003B5EED" w:rsidSect="003B5EED">
      <w:footerReference w:type="default" r:id="rId17"/>
      <w:pgSz w:w="15840" w:h="12240" w:orient="landscape"/>
      <w:pgMar w:top="1440" w:right="1917" w:bottom="14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836D" w14:textId="77777777" w:rsidR="003C1F82" w:rsidRDefault="003C1F82" w:rsidP="001E7A24">
      <w:r>
        <w:separator/>
      </w:r>
    </w:p>
  </w:endnote>
  <w:endnote w:type="continuationSeparator" w:id="0">
    <w:p w14:paraId="2058C7A4" w14:textId="77777777" w:rsidR="003C1F82" w:rsidRDefault="003C1F82" w:rsidP="001E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332658"/>
      <w:docPartObj>
        <w:docPartGallery w:val="Page Numbers (Bottom of Page)"/>
        <w:docPartUnique/>
      </w:docPartObj>
    </w:sdtPr>
    <w:sdtContent>
      <w:p w14:paraId="3F99F20C" w14:textId="4317D4BE" w:rsidR="001E7A24" w:rsidRDefault="001E7A24" w:rsidP="00DF01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5C575" w14:textId="77777777" w:rsidR="001E7A24" w:rsidRDefault="001E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955829615"/>
      <w:docPartObj>
        <w:docPartGallery w:val="Page Numbers (Bottom of Page)"/>
        <w:docPartUnique/>
      </w:docPartObj>
    </w:sdtPr>
    <w:sdtContent>
      <w:p w14:paraId="7212030D" w14:textId="76152F7F" w:rsidR="001E7A24" w:rsidRPr="001E7A24" w:rsidRDefault="001E7A24" w:rsidP="0099082E">
        <w:pPr>
          <w:pStyle w:val="Footer"/>
          <w:framePr w:wrap="none" w:vAnchor="text" w:hAnchor="page" w:x="7944" w:y="476"/>
          <w:rPr>
            <w:rStyle w:val="PageNumber"/>
            <w:sz w:val="18"/>
            <w:szCs w:val="18"/>
          </w:rPr>
        </w:pPr>
        <w:r w:rsidRPr="001E7A24">
          <w:rPr>
            <w:rStyle w:val="PageNumber"/>
            <w:sz w:val="18"/>
            <w:szCs w:val="18"/>
          </w:rPr>
          <w:fldChar w:fldCharType="begin"/>
        </w:r>
        <w:r w:rsidRPr="001E7A24">
          <w:rPr>
            <w:rStyle w:val="PageNumber"/>
            <w:sz w:val="18"/>
            <w:szCs w:val="18"/>
          </w:rPr>
          <w:instrText xml:space="preserve"> PAGE </w:instrText>
        </w:r>
        <w:r w:rsidRPr="001E7A24">
          <w:rPr>
            <w:rStyle w:val="PageNumber"/>
            <w:sz w:val="18"/>
            <w:szCs w:val="18"/>
          </w:rPr>
          <w:fldChar w:fldCharType="separate"/>
        </w:r>
        <w:r w:rsidRPr="001E7A24">
          <w:rPr>
            <w:rStyle w:val="PageNumber"/>
            <w:noProof/>
            <w:sz w:val="18"/>
            <w:szCs w:val="18"/>
          </w:rPr>
          <w:t>1</w:t>
        </w:r>
        <w:r w:rsidRPr="001E7A24">
          <w:rPr>
            <w:rStyle w:val="PageNumber"/>
            <w:sz w:val="18"/>
            <w:szCs w:val="18"/>
          </w:rPr>
          <w:fldChar w:fldCharType="end"/>
        </w:r>
      </w:p>
    </w:sdtContent>
  </w:sdt>
  <w:tbl>
    <w:tblPr>
      <w:tblStyle w:val="TableGrid"/>
      <w:tblW w:w="1408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pyright 2020, Texas Education Agency. All rights reserved."/>
    </w:tblPr>
    <w:tblGrid>
      <w:gridCol w:w="8368"/>
      <w:gridCol w:w="5715"/>
    </w:tblGrid>
    <w:tr w:rsidR="0099082E" w14:paraId="7ECD6C5D" w14:textId="77777777" w:rsidTr="0099082E">
      <w:trPr>
        <w:trHeight w:val="697"/>
      </w:trPr>
      <w:tc>
        <w:tcPr>
          <w:tcW w:w="8368" w:type="dxa"/>
          <w:vAlign w:val="bottom"/>
        </w:tcPr>
        <w:p w14:paraId="0EA527DC" w14:textId="1943D4B6" w:rsidR="0099082E" w:rsidRPr="001E7A24" w:rsidRDefault="0099082E" w:rsidP="001E7A24">
          <w:pPr>
            <w:pStyle w:val="BasicParagraph"/>
            <w:rPr>
              <w:rFonts w:ascii="Calibri" w:hAnsi="Calibri" w:cs="Calibri"/>
              <w:sz w:val="13"/>
              <w:szCs w:val="13"/>
            </w:rPr>
          </w:pPr>
          <w:r w:rsidRPr="001E7A24">
            <w:rPr>
              <w:rFonts w:ascii="Calibri" w:hAnsi="Calibri" w:cs="Calibri"/>
              <w:sz w:val="13"/>
              <w:szCs w:val="13"/>
            </w:rPr>
            <w:t>Copyright © 202</w:t>
          </w:r>
          <w:r w:rsidR="006E191C">
            <w:rPr>
              <w:rFonts w:ascii="Calibri" w:hAnsi="Calibri" w:cs="Calibri"/>
              <w:sz w:val="13"/>
              <w:szCs w:val="13"/>
            </w:rPr>
            <w:t>1</w:t>
          </w:r>
          <w:r w:rsidRPr="001E7A24">
            <w:rPr>
              <w:rFonts w:ascii="Calibri" w:hAnsi="Calibri" w:cs="Calibri"/>
              <w:sz w:val="13"/>
              <w:szCs w:val="13"/>
            </w:rPr>
            <w:t>. Texas Education Agency. All Rights Reserved.</w:t>
          </w:r>
        </w:p>
      </w:tc>
      <w:tc>
        <w:tcPr>
          <w:tcW w:w="5715" w:type="dxa"/>
          <w:vAlign w:val="bottom"/>
        </w:tcPr>
        <w:p w14:paraId="493B30D6" w14:textId="4383A8DC" w:rsidR="0099082E" w:rsidRDefault="00E0109B" w:rsidP="0099082E">
          <w:pPr>
            <w:pStyle w:val="Footer"/>
            <w:jc w:val="right"/>
          </w:pPr>
          <w:r>
            <w:rPr>
              <w:noProof/>
            </w:rPr>
            <w:drawing>
              <wp:inline distT="0" distB="0" distL="0" distR="0" wp14:anchorId="2CF1E441" wp14:editId="4E946A02">
                <wp:extent cx="1387127" cy="289887"/>
                <wp:effectExtent l="0" t="0" r="0" b="2540"/>
                <wp:docPr id="1940226822" name="Picture 1940226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26822" name="Picture 19402268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6C7C4886" w14:textId="77777777" w:rsidR="001E7A24" w:rsidRDefault="001E7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436330377"/>
      <w:docPartObj>
        <w:docPartGallery w:val="Page Numbers (Bottom of Page)"/>
        <w:docPartUnique/>
      </w:docPartObj>
    </w:sdtPr>
    <w:sdtContent>
      <w:p w14:paraId="04047659" w14:textId="77777777" w:rsidR="007C06F8" w:rsidRPr="001E7A24" w:rsidRDefault="007C06F8" w:rsidP="007C06F8">
        <w:pPr>
          <w:pStyle w:val="Footer"/>
          <w:framePr w:wrap="none" w:vAnchor="text" w:hAnchor="page" w:x="7944" w:y="476"/>
          <w:rPr>
            <w:rStyle w:val="PageNumber"/>
            <w:sz w:val="18"/>
            <w:szCs w:val="18"/>
          </w:rPr>
        </w:pPr>
        <w:r w:rsidRPr="001E7A24">
          <w:rPr>
            <w:rStyle w:val="PageNumber"/>
            <w:sz w:val="18"/>
            <w:szCs w:val="18"/>
          </w:rPr>
          <w:fldChar w:fldCharType="begin"/>
        </w:r>
        <w:r w:rsidRPr="001E7A24">
          <w:rPr>
            <w:rStyle w:val="PageNumber"/>
            <w:sz w:val="18"/>
            <w:szCs w:val="18"/>
          </w:rPr>
          <w:instrText xml:space="preserve"> PAGE </w:instrText>
        </w:r>
        <w:r w:rsidRPr="001E7A24">
          <w:rPr>
            <w:rStyle w:val="PageNumber"/>
            <w:sz w:val="18"/>
            <w:szCs w:val="18"/>
          </w:rPr>
          <w:fldChar w:fldCharType="separate"/>
        </w:r>
        <w:r>
          <w:rPr>
            <w:rStyle w:val="PageNumber"/>
            <w:sz w:val="18"/>
            <w:szCs w:val="18"/>
          </w:rPr>
          <w:t>2</w:t>
        </w:r>
        <w:r w:rsidRPr="001E7A24">
          <w:rPr>
            <w:rStyle w:val="PageNumber"/>
            <w:sz w:val="18"/>
            <w:szCs w:val="18"/>
          </w:rPr>
          <w:fldChar w:fldCharType="end"/>
        </w:r>
      </w:p>
    </w:sdtContent>
  </w:sdt>
  <w:tbl>
    <w:tblPr>
      <w:tblStyle w:val="TableGrid"/>
      <w:tblW w:w="1408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pyright 2020, Texas Education Agency. All rights reserved."/>
    </w:tblPr>
    <w:tblGrid>
      <w:gridCol w:w="8368"/>
      <w:gridCol w:w="5715"/>
    </w:tblGrid>
    <w:tr w:rsidR="007C06F8" w14:paraId="3A0ACC69" w14:textId="77777777" w:rsidTr="00173F0A">
      <w:trPr>
        <w:trHeight w:val="697"/>
      </w:trPr>
      <w:tc>
        <w:tcPr>
          <w:tcW w:w="8368" w:type="dxa"/>
          <w:vAlign w:val="bottom"/>
        </w:tcPr>
        <w:p w14:paraId="3A3CF632" w14:textId="77777777" w:rsidR="007C06F8" w:rsidRPr="001E7A24" w:rsidRDefault="007C06F8" w:rsidP="007C06F8">
          <w:pPr>
            <w:pStyle w:val="BasicParagraph"/>
            <w:rPr>
              <w:rFonts w:ascii="Calibri" w:hAnsi="Calibri" w:cs="Calibri"/>
              <w:sz w:val="13"/>
              <w:szCs w:val="13"/>
            </w:rPr>
          </w:pPr>
          <w:r w:rsidRPr="001E7A24">
            <w:rPr>
              <w:rFonts w:ascii="Calibri" w:hAnsi="Calibri" w:cs="Calibri"/>
              <w:sz w:val="13"/>
              <w:szCs w:val="13"/>
            </w:rPr>
            <w:t>Copyright © 202</w:t>
          </w:r>
          <w:r>
            <w:rPr>
              <w:rFonts w:ascii="Calibri" w:hAnsi="Calibri" w:cs="Calibri"/>
              <w:sz w:val="13"/>
              <w:szCs w:val="13"/>
            </w:rPr>
            <w:t>1</w:t>
          </w:r>
          <w:r w:rsidRPr="001E7A24">
            <w:rPr>
              <w:rFonts w:ascii="Calibri" w:hAnsi="Calibri" w:cs="Calibri"/>
              <w:sz w:val="13"/>
              <w:szCs w:val="13"/>
            </w:rPr>
            <w:t>. Texas Education Agency. All Rights Reserved.</w:t>
          </w:r>
        </w:p>
      </w:tc>
      <w:tc>
        <w:tcPr>
          <w:tcW w:w="5715" w:type="dxa"/>
          <w:vAlign w:val="bottom"/>
        </w:tcPr>
        <w:p w14:paraId="4FBDA90A" w14:textId="77777777" w:rsidR="007C06F8" w:rsidRDefault="007C06F8" w:rsidP="007C06F8">
          <w:pPr>
            <w:pStyle w:val="Footer"/>
            <w:jc w:val="right"/>
          </w:pPr>
          <w:r>
            <w:rPr>
              <w:noProof/>
            </w:rPr>
            <w:drawing>
              <wp:inline distT="0" distB="0" distL="0" distR="0" wp14:anchorId="6F535E8A" wp14:editId="2EB3A9FE">
                <wp:extent cx="1387127" cy="289887"/>
                <wp:effectExtent l="0" t="0" r="0" b="2540"/>
                <wp:docPr id="1412520459" name="Picture 1412520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20459" name="Picture 14125204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4B50A193" w14:textId="77777777" w:rsidR="007C06F8" w:rsidRDefault="007C06F8" w:rsidP="007C0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19B3" w14:textId="77777777" w:rsidR="003B5EED" w:rsidRPr="003B5EED" w:rsidRDefault="003B5EED" w:rsidP="003B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E630" w14:textId="77777777" w:rsidR="003C1F82" w:rsidRDefault="003C1F82" w:rsidP="001E7A24">
      <w:r>
        <w:separator/>
      </w:r>
    </w:p>
  </w:footnote>
  <w:footnote w:type="continuationSeparator" w:id="0">
    <w:p w14:paraId="131EF916" w14:textId="77777777" w:rsidR="003C1F82" w:rsidRDefault="003C1F82" w:rsidP="001E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1688"/>
    </w:tblGrid>
    <w:tr w:rsidR="00A10886" w14:paraId="4A539FA4" w14:textId="77777777" w:rsidTr="0099082E">
      <w:trPr>
        <w:trHeight w:val="828"/>
      </w:trPr>
      <w:tc>
        <w:tcPr>
          <w:tcW w:w="2250" w:type="dxa"/>
        </w:tcPr>
        <w:p w14:paraId="1D99FAC9" w14:textId="428235E3" w:rsidR="00A10886" w:rsidRDefault="00A10886" w:rsidP="001E7A24">
          <w:pPr>
            <w:pStyle w:val="Header"/>
          </w:pPr>
          <w:r>
            <w:rPr>
              <w:noProof/>
            </w:rPr>
            <w:drawing>
              <wp:inline distT="0" distB="0" distL="0" distR="0" wp14:anchorId="185A14D1" wp14:editId="54C2D1E3">
                <wp:extent cx="1053548" cy="537914"/>
                <wp:effectExtent l="0" t="0" r="635" b="0"/>
                <wp:docPr id="486951679" name="Picture 486951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51679" name="Picture 4869516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5904" cy="544223"/>
                        </a:xfrm>
                        <a:prstGeom prst="rect">
                          <a:avLst/>
                        </a:prstGeom>
                      </pic:spPr>
                    </pic:pic>
                  </a:graphicData>
                </a:graphic>
              </wp:inline>
            </w:drawing>
          </w:r>
        </w:p>
      </w:tc>
      <w:tc>
        <w:tcPr>
          <w:tcW w:w="11688" w:type="dxa"/>
          <w:vAlign w:val="bottom"/>
        </w:tcPr>
        <w:p w14:paraId="3736BF3F" w14:textId="6306F058" w:rsidR="00A10886" w:rsidRPr="00A10886" w:rsidRDefault="00A10886" w:rsidP="0099082E">
          <w:pPr>
            <w:ind w:left="-72"/>
            <w:rPr>
              <w:rFonts w:cstheme="minorHAnsi"/>
              <w:b/>
              <w:bCs/>
              <w:color w:val="00486E"/>
              <w:sz w:val="44"/>
              <w:szCs w:val="44"/>
            </w:rPr>
          </w:pPr>
          <w:r w:rsidRPr="00A10886">
            <w:rPr>
              <w:rFonts w:cstheme="minorHAnsi"/>
              <w:b/>
              <w:bCs/>
              <w:color w:val="00486E"/>
              <w:sz w:val="44"/>
              <w:szCs w:val="44"/>
            </w:rPr>
            <w:t>INSTRUCTIONAL SUPPORT PLANNING FORM</w:t>
          </w:r>
        </w:p>
      </w:tc>
    </w:tr>
  </w:tbl>
  <w:p w14:paraId="2842C44D" w14:textId="1F1651D3" w:rsidR="001E7A24" w:rsidRDefault="001E7A24" w:rsidP="001E7A24">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2381"/>
    <w:multiLevelType w:val="hybridMultilevel"/>
    <w:tmpl w:val="8842C7DC"/>
    <w:lvl w:ilvl="0" w:tplc="00070409">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709A"/>
    <w:multiLevelType w:val="hybridMultilevel"/>
    <w:tmpl w:val="29F2A3CC"/>
    <w:lvl w:ilvl="0" w:tplc="43A0C7B6">
      <w:start w:val="1"/>
      <w:numFmt w:val="bullet"/>
      <w:lvlText w:val="£"/>
      <w:lvlJc w:val="left"/>
      <w:pPr>
        <w:ind w:left="360" w:hanging="360"/>
      </w:pPr>
      <w:rPr>
        <w:rFonts w:ascii="Wingdings 2" w:hAnsi="Wingdings 2"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CA2299"/>
    <w:multiLevelType w:val="hybridMultilevel"/>
    <w:tmpl w:val="96FC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F3D"/>
    <w:multiLevelType w:val="hybridMultilevel"/>
    <w:tmpl w:val="7B108E88"/>
    <w:lvl w:ilvl="0" w:tplc="9806AB3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56A15"/>
    <w:multiLevelType w:val="hybridMultilevel"/>
    <w:tmpl w:val="EDF0987C"/>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C9454B"/>
    <w:multiLevelType w:val="hybridMultilevel"/>
    <w:tmpl w:val="5FB8B3A0"/>
    <w:lvl w:ilvl="0" w:tplc="00070409">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469048">
    <w:abstractNumId w:val="2"/>
  </w:num>
  <w:num w:numId="2" w16cid:durableId="435101152">
    <w:abstractNumId w:val="5"/>
  </w:num>
  <w:num w:numId="3" w16cid:durableId="1604344511">
    <w:abstractNumId w:val="0"/>
  </w:num>
  <w:num w:numId="4" w16cid:durableId="831525309">
    <w:abstractNumId w:val="4"/>
  </w:num>
  <w:num w:numId="5" w16cid:durableId="623999871">
    <w:abstractNumId w:val="1"/>
  </w:num>
  <w:num w:numId="6" w16cid:durableId="1491604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B"/>
    <w:rsid w:val="00002018"/>
    <w:rsid w:val="00005139"/>
    <w:rsid w:val="00005BFA"/>
    <w:rsid w:val="00012830"/>
    <w:rsid w:val="000131EA"/>
    <w:rsid w:val="000200B9"/>
    <w:rsid w:val="00026681"/>
    <w:rsid w:val="000333DB"/>
    <w:rsid w:val="000352E0"/>
    <w:rsid w:val="00053D21"/>
    <w:rsid w:val="00060B81"/>
    <w:rsid w:val="00067446"/>
    <w:rsid w:val="00080F13"/>
    <w:rsid w:val="000B171F"/>
    <w:rsid w:val="000B42F4"/>
    <w:rsid w:val="000B5B4F"/>
    <w:rsid w:val="000E2493"/>
    <w:rsid w:val="000F129D"/>
    <w:rsid w:val="00124AF2"/>
    <w:rsid w:val="00140D04"/>
    <w:rsid w:val="0016145F"/>
    <w:rsid w:val="00173A76"/>
    <w:rsid w:val="00181F19"/>
    <w:rsid w:val="001B759D"/>
    <w:rsid w:val="001D0A69"/>
    <w:rsid w:val="001D6354"/>
    <w:rsid w:val="001E29A3"/>
    <w:rsid w:val="001E7A24"/>
    <w:rsid w:val="001F253C"/>
    <w:rsid w:val="0021264C"/>
    <w:rsid w:val="0023461E"/>
    <w:rsid w:val="00261EB7"/>
    <w:rsid w:val="002770CB"/>
    <w:rsid w:val="00285D78"/>
    <w:rsid w:val="002A42C9"/>
    <w:rsid w:val="002B2597"/>
    <w:rsid w:val="002C0C94"/>
    <w:rsid w:val="003035F4"/>
    <w:rsid w:val="00303AAF"/>
    <w:rsid w:val="003172BF"/>
    <w:rsid w:val="00326A42"/>
    <w:rsid w:val="003551E8"/>
    <w:rsid w:val="00370C17"/>
    <w:rsid w:val="003B493D"/>
    <w:rsid w:val="003B5EED"/>
    <w:rsid w:val="003B64A6"/>
    <w:rsid w:val="003C1F82"/>
    <w:rsid w:val="003D086C"/>
    <w:rsid w:val="003F6337"/>
    <w:rsid w:val="0040397A"/>
    <w:rsid w:val="0043489F"/>
    <w:rsid w:val="00460DC4"/>
    <w:rsid w:val="0046788C"/>
    <w:rsid w:val="004B152C"/>
    <w:rsid w:val="004F1D9F"/>
    <w:rsid w:val="0050180A"/>
    <w:rsid w:val="00512EC0"/>
    <w:rsid w:val="00532849"/>
    <w:rsid w:val="0054347E"/>
    <w:rsid w:val="00554A85"/>
    <w:rsid w:val="00566C07"/>
    <w:rsid w:val="005771A2"/>
    <w:rsid w:val="006103EE"/>
    <w:rsid w:val="006451BC"/>
    <w:rsid w:val="00654639"/>
    <w:rsid w:val="006639E4"/>
    <w:rsid w:val="00665EB3"/>
    <w:rsid w:val="00677DC4"/>
    <w:rsid w:val="0068136D"/>
    <w:rsid w:val="006C7A5F"/>
    <w:rsid w:val="006E191C"/>
    <w:rsid w:val="006E3C0C"/>
    <w:rsid w:val="006F5B1E"/>
    <w:rsid w:val="00702F8A"/>
    <w:rsid w:val="00707A35"/>
    <w:rsid w:val="00722492"/>
    <w:rsid w:val="00742D58"/>
    <w:rsid w:val="00745CEE"/>
    <w:rsid w:val="00755F22"/>
    <w:rsid w:val="00762F48"/>
    <w:rsid w:val="0077214A"/>
    <w:rsid w:val="00791885"/>
    <w:rsid w:val="00794C1C"/>
    <w:rsid w:val="00796973"/>
    <w:rsid w:val="007A4F01"/>
    <w:rsid w:val="007B4420"/>
    <w:rsid w:val="007B7777"/>
    <w:rsid w:val="007C06F8"/>
    <w:rsid w:val="007C567E"/>
    <w:rsid w:val="007D3790"/>
    <w:rsid w:val="007E5A98"/>
    <w:rsid w:val="00817E9C"/>
    <w:rsid w:val="0084474F"/>
    <w:rsid w:val="00855196"/>
    <w:rsid w:val="008615AB"/>
    <w:rsid w:val="008949C6"/>
    <w:rsid w:val="00896926"/>
    <w:rsid w:val="008A507B"/>
    <w:rsid w:val="008D2AEB"/>
    <w:rsid w:val="009068E5"/>
    <w:rsid w:val="00917136"/>
    <w:rsid w:val="00917A30"/>
    <w:rsid w:val="00945135"/>
    <w:rsid w:val="00982A66"/>
    <w:rsid w:val="0098588A"/>
    <w:rsid w:val="0099082E"/>
    <w:rsid w:val="009B00D5"/>
    <w:rsid w:val="009C0D89"/>
    <w:rsid w:val="009D6306"/>
    <w:rsid w:val="00A06CBF"/>
    <w:rsid w:val="00A074C4"/>
    <w:rsid w:val="00A10886"/>
    <w:rsid w:val="00A1454E"/>
    <w:rsid w:val="00A160BB"/>
    <w:rsid w:val="00A3462D"/>
    <w:rsid w:val="00A40FCE"/>
    <w:rsid w:val="00A4385A"/>
    <w:rsid w:val="00A50D7D"/>
    <w:rsid w:val="00A60ECC"/>
    <w:rsid w:val="00A834A9"/>
    <w:rsid w:val="00A90C59"/>
    <w:rsid w:val="00A9113D"/>
    <w:rsid w:val="00A96252"/>
    <w:rsid w:val="00AB4E34"/>
    <w:rsid w:val="00AD51DC"/>
    <w:rsid w:val="00AE724C"/>
    <w:rsid w:val="00AF06B1"/>
    <w:rsid w:val="00B00FAB"/>
    <w:rsid w:val="00B05C6E"/>
    <w:rsid w:val="00B8314A"/>
    <w:rsid w:val="00B91310"/>
    <w:rsid w:val="00B9176A"/>
    <w:rsid w:val="00B9263C"/>
    <w:rsid w:val="00BA1D92"/>
    <w:rsid w:val="00BA6192"/>
    <w:rsid w:val="00BB22BE"/>
    <w:rsid w:val="00BC08FA"/>
    <w:rsid w:val="00BC0DAB"/>
    <w:rsid w:val="00BD2C9D"/>
    <w:rsid w:val="00BF33AE"/>
    <w:rsid w:val="00C04A64"/>
    <w:rsid w:val="00C06DFC"/>
    <w:rsid w:val="00C27D10"/>
    <w:rsid w:val="00C4260E"/>
    <w:rsid w:val="00C53019"/>
    <w:rsid w:val="00C753EE"/>
    <w:rsid w:val="00CA19E6"/>
    <w:rsid w:val="00CB7F65"/>
    <w:rsid w:val="00CE0CBA"/>
    <w:rsid w:val="00D40248"/>
    <w:rsid w:val="00D43E25"/>
    <w:rsid w:val="00D60664"/>
    <w:rsid w:val="00D72906"/>
    <w:rsid w:val="00D73733"/>
    <w:rsid w:val="00D76F37"/>
    <w:rsid w:val="00DB3874"/>
    <w:rsid w:val="00DB5659"/>
    <w:rsid w:val="00DB5B90"/>
    <w:rsid w:val="00E0109B"/>
    <w:rsid w:val="00E30DEA"/>
    <w:rsid w:val="00E3552C"/>
    <w:rsid w:val="00E37114"/>
    <w:rsid w:val="00E55345"/>
    <w:rsid w:val="00E737F2"/>
    <w:rsid w:val="00E7528C"/>
    <w:rsid w:val="00E8231F"/>
    <w:rsid w:val="00E85071"/>
    <w:rsid w:val="00E90E29"/>
    <w:rsid w:val="00E93F59"/>
    <w:rsid w:val="00E96750"/>
    <w:rsid w:val="00EC0178"/>
    <w:rsid w:val="00EC4B4C"/>
    <w:rsid w:val="00ED14AC"/>
    <w:rsid w:val="00F0211B"/>
    <w:rsid w:val="00F063B7"/>
    <w:rsid w:val="00F21C4F"/>
    <w:rsid w:val="00F87D47"/>
    <w:rsid w:val="00FA06B0"/>
    <w:rsid w:val="00FB1340"/>
    <w:rsid w:val="00FC3D2D"/>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1054"/>
  <w15:chartTrackingRefBased/>
  <w15:docId w15:val="{885AEEC6-AFE9-40FB-B871-DDBA89F2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6F8"/>
    <w:pPr>
      <w:tabs>
        <w:tab w:val="left" w:pos="2268"/>
      </w:tabs>
      <w:ind w:left="18"/>
      <w:outlineLvl w:val="0"/>
    </w:pPr>
    <w:rPr>
      <w:rFonts w:cstheme="minorHAnsi"/>
      <w:b/>
      <w:bCs/>
      <w:color w:val="00486E"/>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3DB"/>
    <w:pPr>
      <w:ind w:left="720"/>
      <w:contextualSpacing/>
    </w:pPr>
  </w:style>
  <w:style w:type="paragraph" w:styleId="Header">
    <w:name w:val="header"/>
    <w:basedOn w:val="Normal"/>
    <w:link w:val="HeaderChar"/>
    <w:uiPriority w:val="99"/>
    <w:unhideWhenUsed/>
    <w:rsid w:val="001E7A24"/>
    <w:pPr>
      <w:tabs>
        <w:tab w:val="center" w:pos="4680"/>
        <w:tab w:val="right" w:pos="9360"/>
      </w:tabs>
    </w:pPr>
  </w:style>
  <w:style w:type="character" w:customStyle="1" w:styleId="HeaderChar">
    <w:name w:val="Header Char"/>
    <w:basedOn w:val="DefaultParagraphFont"/>
    <w:link w:val="Header"/>
    <w:uiPriority w:val="99"/>
    <w:rsid w:val="001E7A24"/>
  </w:style>
  <w:style w:type="paragraph" w:styleId="Footer">
    <w:name w:val="footer"/>
    <w:basedOn w:val="Normal"/>
    <w:link w:val="FooterChar"/>
    <w:uiPriority w:val="99"/>
    <w:unhideWhenUsed/>
    <w:rsid w:val="001E7A24"/>
    <w:pPr>
      <w:tabs>
        <w:tab w:val="center" w:pos="4680"/>
        <w:tab w:val="right" w:pos="9360"/>
      </w:tabs>
    </w:pPr>
  </w:style>
  <w:style w:type="character" w:customStyle="1" w:styleId="FooterChar">
    <w:name w:val="Footer Char"/>
    <w:basedOn w:val="DefaultParagraphFont"/>
    <w:link w:val="Footer"/>
    <w:uiPriority w:val="99"/>
    <w:rsid w:val="001E7A24"/>
  </w:style>
  <w:style w:type="paragraph" w:customStyle="1" w:styleId="BasicParagraph">
    <w:name w:val="[Basic Paragraph]"/>
    <w:basedOn w:val="Normal"/>
    <w:uiPriority w:val="99"/>
    <w:rsid w:val="001E7A24"/>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ageNumber">
    <w:name w:val="page number"/>
    <w:basedOn w:val="DefaultParagraphFont"/>
    <w:uiPriority w:val="99"/>
    <w:semiHidden/>
    <w:unhideWhenUsed/>
    <w:rsid w:val="001E7A24"/>
  </w:style>
  <w:style w:type="character" w:styleId="Hyperlink">
    <w:name w:val="Hyperlink"/>
    <w:basedOn w:val="DefaultParagraphFont"/>
    <w:uiPriority w:val="99"/>
    <w:rsid w:val="00BC0DAB"/>
    <w:rPr>
      <w:color w:val="0044D6"/>
      <w:u w:val="thick"/>
    </w:rPr>
  </w:style>
  <w:style w:type="character" w:styleId="FollowedHyperlink">
    <w:name w:val="FollowedHyperlink"/>
    <w:basedOn w:val="DefaultParagraphFont"/>
    <w:uiPriority w:val="99"/>
    <w:semiHidden/>
    <w:unhideWhenUsed/>
    <w:rsid w:val="001F253C"/>
    <w:rPr>
      <w:color w:val="954F72" w:themeColor="followedHyperlink"/>
      <w:u w:val="single"/>
    </w:rPr>
  </w:style>
  <w:style w:type="character" w:styleId="UnresolvedMention">
    <w:name w:val="Unresolved Mention"/>
    <w:basedOn w:val="DefaultParagraphFont"/>
    <w:uiPriority w:val="99"/>
    <w:semiHidden/>
    <w:unhideWhenUsed/>
    <w:rsid w:val="001F253C"/>
    <w:rPr>
      <w:color w:val="605E5C"/>
      <w:shd w:val="clear" w:color="auto" w:fill="E1DFDD"/>
    </w:rPr>
  </w:style>
  <w:style w:type="character" w:customStyle="1" w:styleId="Heading1Char">
    <w:name w:val="Heading 1 Char"/>
    <w:basedOn w:val="DefaultParagraphFont"/>
    <w:link w:val="Heading1"/>
    <w:uiPriority w:val="9"/>
    <w:rsid w:val="007C06F8"/>
    <w:rPr>
      <w:rFonts w:cstheme="minorHAnsi"/>
      <w:b/>
      <w:bCs/>
      <w:color w:val="00486E"/>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69974">
      <w:bodyDiv w:val="1"/>
      <w:marLeft w:val="0"/>
      <w:marRight w:val="0"/>
      <w:marTop w:val="0"/>
      <w:marBottom w:val="0"/>
      <w:divBdr>
        <w:top w:val="none" w:sz="0" w:space="0" w:color="auto"/>
        <w:left w:val="none" w:sz="0" w:space="0" w:color="auto"/>
        <w:bottom w:val="none" w:sz="0" w:space="0" w:color="auto"/>
        <w:right w:val="none" w:sz="0" w:space="0" w:color="auto"/>
      </w:divBdr>
      <w:divsChild>
        <w:div w:id="1307125042">
          <w:marLeft w:val="0"/>
          <w:marRight w:val="0"/>
          <w:marTop w:val="0"/>
          <w:marBottom w:val="0"/>
          <w:divBdr>
            <w:top w:val="none" w:sz="0" w:space="0" w:color="auto"/>
            <w:left w:val="none" w:sz="0" w:space="0" w:color="auto"/>
            <w:bottom w:val="none" w:sz="0" w:space="0" w:color="auto"/>
            <w:right w:val="none" w:sz="0" w:space="0" w:color="auto"/>
          </w:divBdr>
        </w:div>
        <w:div w:id="23366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ed.support/scd_online_cours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0" ma:contentTypeDescription="Create a new document." ma:contentTypeScope="" ma:versionID="4e54eb51f8322bb352661ee63b8cf48e">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3a54bd33a8ce86a07d75a804aeeeb028"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2F532-7B53-4A42-B963-16BE91FE64C5}">
  <ds:schemaRefs>
    <ds:schemaRef ds:uri="http://schemas.microsoft.com/sharepoint/v3/contenttype/forms"/>
  </ds:schemaRefs>
</ds:datastoreItem>
</file>

<file path=customXml/itemProps2.xml><?xml version="1.0" encoding="utf-8"?>
<ds:datastoreItem xmlns:ds="http://schemas.openxmlformats.org/officeDocument/2006/customXml" ds:itemID="{CC1C2B6B-34E2-41EE-B842-899343931C3C}">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customXml/itemProps3.xml><?xml version="1.0" encoding="utf-8"?>
<ds:datastoreItem xmlns:ds="http://schemas.openxmlformats.org/officeDocument/2006/customXml" ds:itemID="{4AE7931E-F8FF-47E9-8A09-E3D43954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INSTRUCTIONAL SUPPORT PLANNING FORM</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SUPPORT PLANNING FORM</dc:title>
  <dc:subject/>
  <dc:creator>Shannon Beyer Kaminski</dc:creator>
  <cp:keywords/>
  <dc:description/>
  <cp:lastModifiedBy>Rachel Buffington</cp:lastModifiedBy>
  <cp:revision>2</cp:revision>
  <dcterms:created xsi:type="dcterms:W3CDTF">2023-07-14T13:59:00Z</dcterms:created>
  <dcterms:modified xsi:type="dcterms:W3CDTF">2023-07-14T13:59:00Z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y fmtid="{D5CDD505-2E9C-101B-9397-08002B2CF9AE}" pid="3" name="Order">
    <vt:r8>4869400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